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50" w:type="dxa"/>
        <w:jc w:val="center"/>
        <w:tblCellSpacing w:w="15" w:type="dxa"/>
        <w:tblLayout w:type="autofit"/>
        <w:tblCellMar>
          <w:top w:w="0" w:type="dxa"/>
          <w:left w:w="0" w:type="dxa"/>
          <w:bottom w:w="0" w:type="dxa"/>
          <w:right w:w="0" w:type="dxa"/>
        </w:tblCellMar>
      </w:tblPr>
      <w:tblGrid>
        <w:gridCol w:w="10050"/>
      </w:tblGrid>
      <w:tr>
        <w:tblPrEx>
          <w:tblCellMar>
            <w:top w:w="0" w:type="dxa"/>
            <w:left w:w="0" w:type="dxa"/>
            <w:bottom w:w="0" w:type="dxa"/>
            <w:right w:w="0" w:type="dxa"/>
          </w:tblCellMar>
        </w:tblPrEx>
        <w:trPr>
          <w:trHeight w:val="1200" w:hRule="atLeast"/>
          <w:tblCellSpacing w:w="15" w:type="dxa"/>
          <w:jc w:val="center"/>
        </w:trPr>
        <w:tc>
          <w:tcPr>
            <w:tcW w:w="0" w:type="auto"/>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drawing>
                <wp:inline distT="0" distB="0" distL="114300" distR="114300">
                  <wp:extent cx="5897880" cy="666750"/>
                  <wp:effectExtent l="0" t="0" r="7620" b="0"/>
                  <wp:docPr id="3" name="图片 3" descr="http://www.wzjky.com/App_Themes/wzjky/image/infor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wzjky.com/App_Themes/wzjky/image/inform4.gif"/>
                          <pic:cNvPicPr>
                            <a:picLocks noChangeAspect="1"/>
                          </pic:cNvPicPr>
                        </pic:nvPicPr>
                        <pic:blipFill>
                          <a:blip r:embed="rId4"/>
                          <a:stretch>
                            <a:fillRect/>
                          </a:stretch>
                        </pic:blipFill>
                        <pic:spPr>
                          <a:xfrm>
                            <a:off x="0" y="0"/>
                            <a:ext cx="5897880" cy="66675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25" w:hRule="atLeast"/>
          <w:tblCellSpacing w:w="15" w:type="dxa"/>
          <w:jc w:val="center"/>
        </w:trPr>
        <w:tc>
          <w:tcPr>
            <w:tcW w:w="0" w:type="auto"/>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jc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825" w:hRule="atLeast"/>
          <w:tblCellSpacing w:w="15" w:type="dxa"/>
          <w:jc w:val="center"/>
        </w:trPr>
        <w:tc>
          <w:tcPr>
            <w:tcW w:w="0" w:type="auto"/>
            <w:noWrap w:val="0"/>
            <w:vAlign w:val="center"/>
          </w:tcPr>
          <w:p>
            <w:pPr>
              <w:widowControl/>
              <w:jc w:val="center"/>
              <w:rPr>
                <w:color w:val="000000"/>
                <w:kern w:val="0"/>
                <w:sz w:val="18"/>
                <w:szCs w:val="18"/>
              </w:rPr>
            </w:pPr>
            <w:r>
              <w:rPr>
                <w:rFonts w:hint="default" w:ascii="Times New Roman" w:hAnsi="Times New Roman" w:eastAsia="仿宋_GB2312" w:cs="Times New Roman"/>
                <w:color w:val="000000"/>
                <w:kern w:val="0"/>
                <w:sz w:val="32"/>
                <w:szCs w:val="32"/>
              </w:rPr>
              <w:t>温教科规办〔202</w:t>
            </w:r>
            <w:r>
              <w:rPr>
                <w:rFonts w:hint="default" w:ascii="Times New Roman" w:hAnsi="Times New Roman" w:eastAsia="仿宋_GB2312" w:cs="Times New Roman"/>
                <w:color w:val="000000"/>
                <w:kern w:val="0"/>
                <w:sz w:val="32"/>
                <w:szCs w:val="32"/>
                <w:lang w:val="en"/>
              </w:rPr>
              <w:t>4</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号</w:t>
            </w:r>
          </w:p>
        </w:tc>
      </w:tr>
      <w:tr>
        <w:tblPrEx>
          <w:tblCellMar>
            <w:top w:w="0" w:type="dxa"/>
            <w:left w:w="0" w:type="dxa"/>
            <w:bottom w:w="0" w:type="dxa"/>
            <w:right w:w="0" w:type="dxa"/>
          </w:tblCellMar>
        </w:tblPrEx>
        <w:trPr>
          <w:trHeight w:val="30" w:hRule="atLeast"/>
          <w:tblCellSpacing w:w="15" w:type="dxa"/>
          <w:jc w:val="center"/>
        </w:trPr>
        <w:tc>
          <w:tcPr>
            <w:tcW w:w="0" w:type="auto"/>
            <w:noWrap w:val="0"/>
            <w:vAlign w:val="center"/>
          </w:tcPr>
          <w:p>
            <w:pPr>
              <w:widowControl/>
              <w:spacing w:line="30" w:lineRule="atLeast"/>
              <w:jc w:val="center"/>
              <w:rPr>
                <w:rFonts w:ascii="宋体" w:hAnsi="宋体" w:cs="宋体"/>
                <w:color w:val="000000"/>
                <w:kern w:val="0"/>
                <w:sz w:val="18"/>
                <w:szCs w:val="18"/>
              </w:rPr>
            </w:pPr>
            <w:r>
              <w:rPr>
                <w:rFonts w:ascii="宋体" w:hAnsi="宋体" w:cs="宋体"/>
                <w:color w:val="000000"/>
                <w:kern w:val="0"/>
                <w:sz w:val="18"/>
                <w:szCs w:val="18"/>
              </w:rPr>
              <w:drawing>
                <wp:inline distT="0" distB="0" distL="114300" distR="114300">
                  <wp:extent cx="6113780" cy="45720"/>
                  <wp:effectExtent l="0" t="0" r="1270" b="11430"/>
                  <wp:docPr id="4" name="图片 4" descr="http://www.wzjky.com/App_Themes/wzjky/image/informline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wzjky.com/App_Themes/wzjky/image/informlinebg.gif"/>
                          <pic:cNvPicPr>
                            <a:picLocks noChangeAspect="1"/>
                          </pic:cNvPicPr>
                        </pic:nvPicPr>
                        <pic:blipFill>
                          <a:blip r:embed="rId5"/>
                          <a:stretch>
                            <a:fillRect/>
                          </a:stretch>
                        </pic:blipFill>
                        <pic:spPr>
                          <a:xfrm flipV="1">
                            <a:off x="0" y="0"/>
                            <a:ext cx="6113780" cy="45720"/>
                          </a:xfrm>
                          <a:prstGeom prst="rect">
                            <a:avLst/>
                          </a:prstGeom>
                          <a:noFill/>
                          <a:ln>
                            <a:noFill/>
                          </a:ln>
                        </pic:spPr>
                      </pic:pic>
                    </a:graphicData>
                  </a:graphic>
                </wp:inline>
              </w:drawing>
            </w:r>
          </w:p>
        </w:tc>
      </w:tr>
    </w:tbl>
    <w:p>
      <w:pPr>
        <w:snapToGrid w:val="0"/>
        <w:jc w:val="center"/>
        <w:rPr>
          <w:rFonts w:hint="eastAsia" w:ascii="方正小标宋简体" w:hAnsi="黑体" w:eastAsia="方正小标宋简体"/>
          <w:sz w:val="44"/>
          <w:szCs w:val="44"/>
        </w:rPr>
      </w:pPr>
    </w:p>
    <w:p>
      <w:pPr>
        <w:snapToGrid w:val="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温州市教育科学规划领导小组办公室关于印发</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rPr>
        <w:t>温州市教育科学研究课题管理办法（</w:t>
      </w:r>
      <w:r>
        <w:rPr>
          <w:rFonts w:hint="eastAsia" w:ascii="方正小标宋简体" w:hAnsi="黑体" w:eastAsia="方正小标宋简体"/>
          <w:sz w:val="44"/>
          <w:szCs w:val="44"/>
          <w:lang w:val="en-US" w:eastAsia="zh-CN"/>
        </w:rPr>
        <w:t>2024年</w:t>
      </w:r>
      <w:r>
        <w:rPr>
          <w:rFonts w:hint="eastAsia" w:ascii="方正小标宋简体" w:hAnsi="黑体" w:eastAsia="方正小标宋简体"/>
          <w:sz w:val="44"/>
          <w:szCs w:val="44"/>
        </w:rPr>
        <w:t>修</w:t>
      </w:r>
      <w:r>
        <w:rPr>
          <w:rFonts w:hint="eastAsia" w:ascii="方正小标宋简体" w:hAnsi="黑体" w:eastAsia="方正小标宋简体"/>
          <w:sz w:val="44"/>
          <w:szCs w:val="44"/>
          <w:lang w:val="en-US" w:eastAsia="zh-CN"/>
        </w:rPr>
        <w:t>订稿</w:t>
      </w:r>
      <w:r>
        <w:rPr>
          <w:rFonts w:hint="eastAsia" w:ascii="方正小标宋简体" w:hAnsi="黑体" w:eastAsia="方正小标宋简体"/>
          <w:sz w:val="44"/>
          <w:szCs w:val="44"/>
        </w:rPr>
        <w:t>）</w:t>
      </w:r>
      <w:r>
        <w:rPr>
          <w:rFonts w:hint="eastAsia" w:ascii="方正小标宋简体" w:hAnsi="黑体" w:eastAsia="方正小标宋简体"/>
          <w:sz w:val="44"/>
          <w:szCs w:val="44"/>
          <w:lang w:eastAsia="zh-CN"/>
        </w:rPr>
        <w:t>》</w:t>
      </w:r>
      <w:r>
        <w:rPr>
          <w:rFonts w:hint="eastAsia" w:ascii="方正小标宋简体" w:hAnsi="黑体" w:eastAsia="方正小标宋简体"/>
          <w:sz w:val="44"/>
          <w:szCs w:val="44"/>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rPr>
          <w:rStyle w:val="6"/>
          <w:rFonts w:hint="eastAsia"/>
          <w:sz w:val="32"/>
          <w:szCs w:val="32"/>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cs="Times New Roman"/>
          <w:color w:val="000000"/>
          <w:spacing w:val="-6"/>
          <w:kern w:val="0"/>
          <w:sz w:val="32"/>
          <w:szCs w:val="32"/>
        </w:rPr>
      </w:pPr>
      <w:r>
        <w:rPr>
          <w:rFonts w:hint="eastAsia" w:ascii="Times New Roman" w:hAnsi="Times New Roman" w:eastAsia="仿宋_GB2312" w:cs="Times New Roman"/>
          <w:color w:val="000000"/>
          <w:spacing w:val="-6"/>
          <w:kern w:val="0"/>
          <w:sz w:val="32"/>
          <w:szCs w:val="32"/>
        </w:rPr>
        <w:t>各县（市、区）教科规划办公室</w:t>
      </w:r>
      <w:r>
        <w:rPr>
          <w:rFonts w:hint="eastAsia" w:ascii="Times New Roman" w:hAnsi="Times New Roman" w:eastAsia="仿宋_GB2312" w:cs="Times New Roman"/>
          <w:color w:val="000000"/>
          <w:spacing w:val="-6"/>
          <w:kern w:val="0"/>
          <w:sz w:val="32"/>
          <w:szCs w:val="32"/>
          <w:lang w:eastAsia="zh-CN"/>
        </w:rPr>
        <w:t>、</w:t>
      </w:r>
      <w:r>
        <w:rPr>
          <w:rFonts w:hint="eastAsia" w:ascii="Times New Roman" w:hAnsi="Times New Roman" w:eastAsia="仿宋_GB2312" w:cs="Times New Roman"/>
          <w:color w:val="000000"/>
          <w:spacing w:val="-6"/>
          <w:kern w:val="0"/>
          <w:sz w:val="32"/>
          <w:szCs w:val="32"/>
          <w:lang w:val="en-US" w:eastAsia="zh-CN"/>
        </w:rPr>
        <w:t>教研部门</w:t>
      </w:r>
      <w:r>
        <w:rPr>
          <w:rFonts w:hint="eastAsia" w:ascii="Times New Roman" w:hAnsi="Times New Roman" w:eastAsia="仿宋_GB2312" w:cs="Times New Roman"/>
          <w:color w:val="000000"/>
          <w:spacing w:val="-6"/>
          <w:kern w:val="0"/>
          <w:sz w:val="32"/>
          <w:szCs w:val="32"/>
        </w:rPr>
        <w:t>，市局直属各学校（单位）：</w:t>
      </w:r>
    </w:p>
    <w:p>
      <w:pPr>
        <w:keepNext w:val="0"/>
        <w:keepLines w:val="0"/>
        <w:pageBreakBefore w:val="0"/>
        <w:widowControl/>
        <w:kinsoku/>
        <w:wordWrap/>
        <w:overflowPunct/>
        <w:topLinePunct w:val="0"/>
        <w:autoSpaceDE/>
        <w:autoSpaceDN/>
        <w:bidi w:val="0"/>
        <w:adjustRightInd/>
        <w:snapToGrid/>
        <w:spacing w:line="360" w:lineRule="auto"/>
        <w:ind w:firstLine="616" w:firstLineChars="200"/>
        <w:jc w:val="left"/>
        <w:textAlignment w:val="auto"/>
        <w:rPr>
          <w:rFonts w:hint="eastAsia" w:ascii="Times New Roman" w:hAnsi="Times New Roman" w:eastAsia="仿宋_GB2312" w:cs="Times New Roman"/>
          <w:color w:val="000000"/>
          <w:spacing w:val="-6"/>
          <w:kern w:val="0"/>
          <w:sz w:val="32"/>
          <w:szCs w:val="32"/>
        </w:rPr>
      </w:pPr>
      <w:r>
        <w:rPr>
          <w:rFonts w:hint="eastAsia" w:ascii="Times New Roman" w:hAnsi="Times New Roman" w:eastAsia="仿宋_GB2312" w:cs="Times New Roman"/>
          <w:color w:val="000000"/>
          <w:spacing w:val="-6"/>
          <w:kern w:val="0"/>
          <w:sz w:val="32"/>
          <w:szCs w:val="32"/>
        </w:rPr>
        <w:t>现将《温州市教育科学研究课题管理办法（</w:t>
      </w:r>
      <w:r>
        <w:rPr>
          <w:rFonts w:hint="eastAsia" w:ascii="Times New Roman" w:hAnsi="Times New Roman" w:eastAsia="仿宋_GB2312" w:cs="Times New Roman"/>
          <w:color w:val="000000"/>
          <w:spacing w:val="-6"/>
          <w:kern w:val="0"/>
          <w:sz w:val="32"/>
          <w:szCs w:val="32"/>
          <w:lang w:val="en-US" w:eastAsia="zh-CN"/>
        </w:rPr>
        <w:t>2024年</w:t>
      </w:r>
      <w:r>
        <w:rPr>
          <w:rFonts w:hint="eastAsia" w:ascii="Times New Roman" w:hAnsi="Times New Roman" w:eastAsia="仿宋_GB2312" w:cs="Times New Roman"/>
          <w:color w:val="000000"/>
          <w:spacing w:val="-6"/>
          <w:kern w:val="0"/>
          <w:sz w:val="32"/>
          <w:szCs w:val="32"/>
        </w:rPr>
        <w:t>修订稿）》印发给你们，请结合本地本单位实际，认真贯彻实施。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right"/>
        <w:rPr>
          <w:rStyle w:val="6"/>
          <w:rFonts w:hint="eastAsia"/>
          <w:b w:val="0"/>
          <w:bCs/>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right"/>
        <w:rPr>
          <w:rStyle w:val="6"/>
          <w:rFonts w:hint="eastAsia"/>
          <w:b w:val="0"/>
          <w:bCs/>
          <w:sz w:val="28"/>
          <w:szCs w:val="28"/>
        </w:rPr>
      </w:pPr>
    </w:p>
    <w:p>
      <w:pPr>
        <w:keepNext w:val="0"/>
        <w:keepLines w:val="0"/>
        <w:pageBreakBefore w:val="0"/>
        <w:widowControl/>
        <w:kinsoku/>
        <w:wordWrap/>
        <w:overflowPunct/>
        <w:topLinePunct w:val="0"/>
        <w:autoSpaceDE/>
        <w:autoSpaceDN/>
        <w:bidi w:val="0"/>
        <w:adjustRightInd/>
        <w:snapToGrid w:val="0"/>
        <w:spacing w:line="324" w:lineRule="auto"/>
        <w:ind w:firstLine="616" w:firstLineChars="200"/>
        <w:jc w:val="right"/>
        <w:textAlignment w:val="auto"/>
        <w:rPr>
          <w:rFonts w:hint="eastAsia" w:ascii="Times New Roman" w:hAnsi="Times New Roman" w:eastAsia="仿宋_GB2312" w:cs="Times New Roman"/>
          <w:color w:val="000000"/>
          <w:spacing w:val="-6"/>
          <w:kern w:val="0"/>
          <w:sz w:val="32"/>
          <w:szCs w:val="32"/>
        </w:rPr>
      </w:pPr>
      <w:r>
        <w:rPr>
          <w:rFonts w:hint="eastAsia" w:ascii="Times New Roman" w:hAnsi="Times New Roman" w:eastAsia="仿宋_GB2312" w:cs="Times New Roman"/>
          <w:color w:val="000000"/>
          <w:spacing w:val="-6"/>
          <w:kern w:val="0"/>
          <w:sz w:val="32"/>
          <w:szCs w:val="32"/>
        </w:rPr>
        <w:t>温州市教育科学规划领导小组办公室</w:t>
      </w:r>
    </w:p>
    <w:p>
      <w:pPr>
        <w:keepNext w:val="0"/>
        <w:keepLines w:val="0"/>
        <w:pageBreakBefore w:val="0"/>
        <w:widowControl/>
        <w:kinsoku/>
        <w:wordWrap/>
        <w:overflowPunct/>
        <w:topLinePunct w:val="0"/>
        <w:autoSpaceDE/>
        <w:autoSpaceDN/>
        <w:bidi w:val="0"/>
        <w:adjustRightInd/>
        <w:snapToGrid w:val="0"/>
        <w:spacing w:line="324" w:lineRule="auto"/>
        <w:ind w:firstLine="616" w:firstLineChars="200"/>
        <w:jc w:val="center"/>
        <w:textAlignment w:val="auto"/>
        <w:rPr>
          <w:rFonts w:hint="eastAsia" w:ascii="Times New Roman" w:hAnsi="Times New Roman" w:eastAsia="仿宋_GB2312" w:cs="Times New Roman"/>
          <w:color w:val="000000"/>
          <w:spacing w:val="-6"/>
          <w:kern w:val="0"/>
          <w:sz w:val="32"/>
          <w:szCs w:val="32"/>
          <w:lang w:val="en-US" w:eastAsia="zh-CN"/>
        </w:rPr>
      </w:pPr>
      <w:r>
        <w:rPr>
          <w:rFonts w:hint="eastAsia" w:ascii="Times New Roman" w:hAnsi="Times New Roman" w:eastAsia="仿宋_GB2312" w:cs="Times New Roman"/>
          <w:color w:val="000000"/>
          <w:spacing w:val="-6"/>
          <w:kern w:val="0"/>
          <w:sz w:val="32"/>
          <w:szCs w:val="32"/>
          <w:lang w:val="en-US" w:eastAsia="zh-CN"/>
        </w:rPr>
        <w:t xml:space="preserve">                2024年5月16日</w:t>
      </w:r>
    </w:p>
    <w:p>
      <w:pPr>
        <w:keepNext w:val="0"/>
        <w:keepLines w:val="0"/>
        <w:pageBreakBefore w:val="0"/>
        <w:widowControl/>
        <w:kinsoku/>
        <w:wordWrap/>
        <w:overflowPunct/>
        <w:topLinePunct w:val="0"/>
        <w:autoSpaceDE/>
        <w:autoSpaceDN/>
        <w:bidi w:val="0"/>
        <w:adjustRightInd/>
        <w:snapToGrid w:val="0"/>
        <w:spacing w:line="324" w:lineRule="auto"/>
        <w:ind w:firstLine="616" w:firstLineChars="200"/>
        <w:jc w:val="center"/>
        <w:textAlignment w:val="auto"/>
        <w:rPr>
          <w:rFonts w:hint="eastAsia" w:ascii="Times New Roman" w:hAnsi="Times New Roman" w:eastAsia="仿宋_GB2312" w:cs="Times New Roman"/>
          <w:color w:val="000000"/>
          <w:spacing w:val="-6"/>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324" w:lineRule="auto"/>
        <w:ind w:firstLine="616" w:firstLineChars="200"/>
        <w:jc w:val="center"/>
        <w:textAlignment w:val="auto"/>
        <w:rPr>
          <w:rFonts w:hint="eastAsia" w:ascii="Times New Roman" w:hAnsi="Times New Roman" w:eastAsia="仿宋_GB2312" w:cs="Times New Roman"/>
          <w:color w:val="000000"/>
          <w:spacing w:val="-6"/>
          <w:kern w:val="0"/>
          <w:sz w:val="32"/>
          <w:szCs w:val="32"/>
          <w:lang w:val="en-US" w:eastAsia="zh-CN"/>
        </w:rPr>
      </w:pPr>
      <w:bookmarkStart w:id="0" w:name="_GoBack"/>
      <w:bookmarkEnd w:id="0"/>
    </w:p>
    <w:p>
      <w:pPr>
        <w:spacing w:line="160" w:lineRule="exact"/>
        <w:rPr>
          <w:rFonts w:hint="default" w:ascii="Times New Roman" w:hAnsi="Times New Roman" w:eastAsia="仿宋_GB2312" w:cs="Times New Roman"/>
          <w:b/>
          <w:sz w:val="28"/>
          <w:szCs w:val="28"/>
        </w:rPr>
      </w:pPr>
      <w:r>
        <w:rPr>
          <w:rFonts w:hint="default" w:ascii="Times New Roman" w:hAnsi="Times New Roman" w:eastAsia="仿宋_GB2312" w:cs="Times New Roman"/>
          <w:b/>
          <w:strike/>
          <w:sz w:val="28"/>
          <w:szCs w:val="28"/>
        </w:rPr>
        <w:t xml:space="preserve">                                                           </w:t>
      </w:r>
    </w:p>
    <w:p>
      <w:pPr>
        <w:spacing w:line="0" w:lineRule="atLeast"/>
        <w:ind w:left="1159" w:leftChars="152" w:hanging="840" w:hangingChars="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 市教育局。</w:t>
      </w:r>
    </w:p>
    <w:p>
      <w:pPr>
        <w:spacing w:line="1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
          <w:strike/>
          <w:sz w:val="28"/>
          <w:szCs w:val="28"/>
        </w:rPr>
        <w:t xml:space="preserve">                                                           </w:t>
      </w:r>
    </w:p>
    <w:p>
      <w:pPr>
        <w:spacing w:line="0" w:lineRule="atLeas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napToGrid w:val="0"/>
          <w:kern w:val="0"/>
          <w:sz w:val="28"/>
          <w:szCs w:val="28"/>
        </w:rPr>
        <w:t>温州市教育科学规划领导小组办公室</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年5月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p>
    <w:p>
      <w:pPr>
        <w:spacing w:line="1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b/>
          <w:strike/>
          <w:sz w:val="28"/>
          <w:szCs w:val="28"/>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rPr>
          <w:rStyle w:val="6"/>
          <w:rFonts w:hint="eastAsia" w:ascii="方正小标宋简体" w:hAnsi="方正小标宋简体" w:eastAsia="方正小标宋简体" w:cs="方正小标宋简体"/>
          <w:b w:val="0"/>
          <w:bCs/>
          <w:sz w:val="32"/>
          <w:szCs w:val="32"/>
        </w:rPr>
      </w:pPr>
      <w:r>
        <w:rPr>
          <w:rStyle w:val="6"/>
          <w:rFonts w:hint="eastAsia" w:ascii="方正小标宋简体" w:hAnsi="方正小标宋简体" w:eastAsia="方正小标宋简体" w:cs="方正小标宋简体"/>
          <w:b w:val="0"/>
          <w:bCs/>
          <w:sz w:val="32"/>
          <w:szCs w:val="32"/>
        </w:rPr>
        <w:t>温州市教育科学研究课题管理办法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center"/>
        <w:rPr>
          <w:rFonts w:hint="eastAsia" w:ascii="方正小标宋简体" w:hAnsi="方正小标宋简体" w:eastAsia="方正小标宋简体" w:cs="方正小标宋简体"/>
          <w:b w:val="0"/>
          <w:bCs/>
          <w:sz w:val="32"/>
          <w:szCs w:val="32"/>
        </w:rPr>
      </w:pPr>
      <w:r>
        <w:rPr>
          <w:rStyle w:val="6"/>
          <w:rFonts w:hint="eastAsia" w:ascii="方正小标宋简体" w:hAnsi="方正小标宋简体" w:eastAsia="方正小标宋简体" w:cs="方正小标宋简体"/>
          <w:b w:val="0"/>
          <w:bCs/>
          <w:sz w:val="32"/>
          <w:szCs w:val="32"/>
        </w:rPr>
        <w:t>（</w:t>
      </w:r>
      <w:r>
        <w:rPr>
          <w:rStyle w:val="6"/>
          <w:rFonts w:hint="eastAsia" w:ascii="方正小标宋简体" w:hAnsi="方正小标宋简体" w:eastAsia="方正小标宋简体" w:cs="方正小标宋简体"/>
          <w:b w:val="0"/>
          <w:bCs/>
          <w:sz w:val="32"/>
          <w:szCs w:val="32"/>
          <w:lang w:val="en-US" w:eastAsia="zh-CN"/>
        </w:rPr>
        <w:t>2024年</w:t>
      </w:r>
      <w:r>
        <w:rPr>
          <w:rStyle w:val="6"/>
          <w:rFonts w:hint="eastAsia" w:ascii="方正小标宋简体" w:hAnsi="方正小标宋简体" w:eastAsia="方正小标宋简体" w:cs="方正小标宋简体"/>
          <w:b w:val="0"/>
          <w:bCs/>
          <w:sz w:val="32"/>
          <w:szCs w:val="32"/>
        </w:rPr>
        <w:t>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6"/>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eastAsiaTheme="minorEastAsia"/>
          <w:sz w:val="24"/>
          <w:szCs w:val="24"/>
          <w:lang w:val="en-US" w:eastAsia="zh-Hans"/>
        </w:rPr>
      </w:pPr>
      <w:r>
        <w:rPr>
          <w:rStyle w:val="6"/>
          <w:rFonts w:hint="eastAsia"/>
          <w:sz w:val="24"/>
          <w:szCs w:val="24"/>
          <w:lang w:val="en-US" w:eastAsia="zh-Hans"/>
        </w:rPr>
        <w:t>第一章</w:t>
      </w:r>
      <w:r>
        <w:rPr>
          <w:rStyle w:val="6"/>
          <w:rFonts w:hint="default"/>
          <w:sz w:val="24"/>
          <w:szCs w:val="24"/>
          <w:lang w:eastAsia="zh-Hans"/>
        </w:rPr>
        <w:t xml:space="preserve"> </w:t>
      </w:r>
      <w:r>
        <w:rPr>
          <w:rStyle w:val="6"/>
          <w:rFonts w:hint="eastAsia"/>
          <w:sz w:val="24"/>
          <w:szCs w:val="24"/>
          <w:lang w:val="en-US" w:eastAsia="zh-Hans"/>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b/>
          <w:bCs/>
          <w:sz w:val="24"/>
          <w:szCs w:val="24"/>
          <w:lang w:val="en-US" w:eastAsia="zh-CN"/>
        </w:rPr>
      </w:pPr>
      <w:r>
        <w:rPr>
          <w:sz w:val="24"/>
          <w:szCs w:val="24"/>
        </w:rPr>
        <w:t>为了贯彻落实党的</w:t>
      </w:r>
      <w:r>
        <w:rPr>
          <w:rFonts w:hint="eastAsia"/>
          <w:sz w:val="24"/>
          <w:szCs w:val="24"/>
          <w:lang w:val="en-US" w:eastAsia="zh-CN"/>
        </w:rPr>
        <w:t>教育政策</w:t>
      </w:r>
      <w:r>
        <w:rPr>
          <w:rFonts w:hint="eastAsia"/>
          <w:sz w:val="24"/>
          <w:szCs w:val="24"/>
          <w:lang w:eastAsia="zh-CN"/>
        </w:rPr>
        <w:t>，深化教育领域综合改革，促进我市</w:t>
      </w:r>
      <w:r>
        <w:rPr>
          <w:rFonts w:hint="eastAsia"/>
          <w:sz w:val="24"/>
          <w:szCs w:val="24"/>
          <w:lang w:val="en-US" w:eastAsia="zh-CN"/>
        </w:rPr>
        <w:t>中小学（幼儿园）</w:t>
      </w:r>
      <w:r>
        <w:rPr>
          <w:rFonts w:hint="eastAsia"/>
          <w:sz w:val="24"/>
          <w:szCs w:val="24"/>
          <w:lang w:eastAsia="zh-CN"/>
        </w:rPr>
        <w:t>教育科学研究科学化、规范化</w:t>
      </w:r>
      <w:r>
        <w:rPr>
          <w:sz w:val="24"/>
          <w:szCs w:val="24"/>
        </w:rPr>
        <w:t>、制度化，提高教育科学研究水平和质量，根据</w:t>
      </w:r>
      <w:r>
        <w:rPr>
          <w:rFonts w:hint="eastAsia"/>
          <w:sz w:val="24"/>
          <w:szCs w:val="24"/>
          <w:lang w:eastAsia="zh-CN"/>
        </w:rPr>
        <w:t>《浙江省教育科学规划课题管理办法 》（</w:t>
      </w:r>
      <w:r>
        <w:rPr>
          <w:rFonts w:hint="eastAsia"/>
          <w:sz w:val="24"/>
          <w:szCs w:val="24"/>
        </w:rPr>
        <w:t>2018年10月修订</w:t>
      </w:r>
      <w:r>
        <w:rPr>
          <w:rFonts w:hint="eastAsia"/>
          <w:sz w:val="24"/>
          <w:szCs w:val="24"/>
          <w:lang w:eastAsia="zh-CN"/>
        </w:rPr>
        <w:t>）</w:t>
      </w:r>
      <w:r>
        <w:rPr>
          <w:rFonts w:hint="eastAsia"/>
          <w:sz w:val="24"/>
          <w:szCs w:val="24"/>
          <w:lang w:val="en-US" w:eastAsia="zh-CN"/>
        </w:rPr>
        <w:t>《浙江省教研课题管理办法》（试行）</w:t>
      </w:r>
      <w:r>
        <w:rPr>
          <w:rFonts w:hint="eastAsia"/>
          <w:sz w:val="24"/>
          <w:szCs w:val="24"/>
        </w:rPr>
        <w:t>《温</w:t>
      </w:r>
      <w:r>
        <w:rPr>
          <w:sz w:val="24"/>
          <w:szCs w:val="24"/>
        </w:rPr>
        <w:t>州市教育局关于进一步加强教育科研工作的若干意见》</w:t>
      </w:r>
      <w:r>
        <w:rPr>
          <w:rFonts w:hint="eastAsia"/>
          <w:sz w:val="24"/>
          <w:szCs w:val="24"/>
          <w:lang w:eastAsia="zh-CN"/>
        </w:rPr>
        <w:t>（</w:t>
      </w:r>
      <w:r>
        <w:rPr>
          <w:sz w:val="24"/>
          <w:szCs w:val="24"/>
        </w:rPr>
        <w:t>温教研〔2017〕35号</w:t>
      </w:r>
      <w:r>
        <w:rPr>
          <w:rFonts w:hint="eastAsia"/>
          <w:sz w:val="24"/>
          <w:szCs w:val="24"/>
          <w:lang w:eastAsia="zh-CN"/>
        </w:rPr>
        <w:t>）</w:t>
      </w:r>
      <w:r>
        <w:rPr>
          <w:sz w:val="24"/>
          <w:szCs w:val="24"/>
        </w:rPr>
        <w:t>《温州市教育局办公室关于进一步规范教育教学成果评审工作的通知》</w:t>
      </w:r>
      <w:r>
        <w:rPr>
          <w:rFonts w:hint="eastAsia"/>
          <w:sz w:val="24"/>
          <w:szCs w:val="24"/>
          <w:lang w:eastAsia="zh-CN"/>
        </w:rPr>
        <w:t>（</w:t>
      </w:r>
      <w:r>
        <w:t>温教办研〔2013〕79号</w:t>
      </w:r>
      <w:r>
        <w:rPr>
          <w:rFonts w:hint="eastAsia"/>
          <w:lang w:eastAsia="zh-CN"/>
        </w:rPr>
        <w:t>）</w:t>
      </w:r>
      <w:r>
        <w:rPr>
          <w:sz w:val="24"/>
          <w:szCs w:val="24"/>
        </w:rPr>
        <w:t>等文件精神，结合我市教育科学研究课题管理实际，特制定本办法。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b/>
          <w:bCs/>
          <w:sz w:val="24"/>
          <w:szCs w:val="24"/>
          <w:lang w:val="en-US" w:eastAsia="zh-CN"/>
        </w:rPr>
      </w:pPr>
      <w:r>
        <w:rPr>
          <w:rFonts w:hint="eastAsia"/>
          <w:b/>
          <w:bCs/>
          <w:sz w:val="24"/>
          <w:szCs w:val="24"/>
          <w:lang w:val="en-US" w:eastAsia="zh-CN"/>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sz w:val="24"/>
          <w:szCs w:val="24"/>
          <w:lang w:eastAsia="zh-CN"/>
        </w:rPr>
      </w:pPr>
      <w:r>
        <w:rPr>
          <w:rFonts w:ascii="宋体" w:hAnsi="宋体" w:eastAsia="宋体" w:cs="宋体"/>
          <w:sz w:val="24"/>
          <w:szCs w:val="24"/>
        </w:rPr>
        <w:t>课题研究必须坚持以习近平新时代中国特色社会主义思想为指导，全面贯彻党的教育方针，</w:t>
      </w:r>
      <w:r>
        <w:rPr>
          <w:rFonts w:hint="default" w:ascii="宋体" w:hAnsi="宋体" w:eastAsia="宋体" w:cs="宋体"/>
          <w:sz w:val="24"/>
          <w:szCs w:val="24"/>
          <w:lang w:val="en-US" w:eastAsia="zh-Hans"/>
        </w:rPr>
        <w:t>围绕教育</w:t>
      </w:r>
      <w:r>
        <w:rPr>
          <w:rFonts w:hint="eastAsia" w:ascii="宋体" w:hAnsi="宋体" w:eastAsia="宋体" w:cs="宋体"/>
          <w:sz w:val="24"/>
          <w:szCs w:val="24"/>
          <w:lang w:val="en-US" w:eastAsia="zh-CN"/>
        </w:rPr>
        <w:t>教学</w:t>
      </w:r>
      <w:r>
        <w:rPr>
          <w:rFonts w:hint="default" w:ascii="宋体" w:hAnsi="宋体" w:eastAsia="宋体" w:cs="宋体"/>
          <w:sz w:val="24"/>
          <w:szCs w:val="24"/>
          <w:lang w:val="en-US" w:eastAsia="zh-Hans"/>
        </w:rPr>
        <w:t>热点难点问题开展深入研究，</w:t>
      </w:r>
      <w:r>
        <w:rPr>
          <w:rFonts w:ascii="宋体" w:hAnsi="宋体" w:eastAsia="宋体" w:cs="宋体"/>
          <w:sz w:val="24"/>
          <w:szCs w:val="24"/>
        </w:rPr>
        <w:t>充分发挥教育科研创新理论、服务决策、指导实践、引导舆论的重要功能，</w:t>
      </w:r>
      <w:r>
        <w:rPr>
          <w:rFonts w:hint="default" w:ascii="宋体" w:hAnsi="宋体" w:eastAsia="宋体" w:cs="宋体"/>
          <w:sz w:val="24"/>
          <w:szCs w:val="24"/>
          <w:lang w:val="en-US" w:eastAsia="zh-Hans"/>
        </w:rPr>
        <w:t>推动重点领域和关键环节取得新突破，推动教育科研与</w:t>
      </w:r>
      <w:r>
        <w:rPr>
          <w:rFonts w:hint="eastAsia" w:ascii="宋体" w:hAnsi="宋体" w:eastAsia="宋体" w:cs="宋体"/>
          <w:sz w:val="24"/>
          <w:szCs w:val="24"/>
          <w:lang w:val="en-US" w:eastAsia="zh-CN"/>
        </w:rPr>
        <w:t>课程</w:t>
      </w:r>
      <w:r>
        <w:rPr>
          <w:rFonts w:hint="default" w:ascii="宋体" w:hAnsi="宋体" w:eastAsia="宋体" w:cs="宋体"/>
          <w:sz w:val="24"/>
          <w:szCs w:val="24"/>
          <w:lang w:val="en-US" w:eastAsia="zh-Hans"/>
        </w:rPr>
        <w:t>教学的深度融合，</w:t>
      </w:r>
      <w:r>
        <w:rPr>
          <w:rFonts w:hint="eastAsia" w:ascii="宋体" w:hAnsi="宋体" w:eastAsia="宋体" w:cs="宋体"/>
          <w:sz w:val="24"/>
          <w:szCs w:val="24"/>
          <w:lang w:val="en-US" w:eastAsia="zh-CN"/>
        </w:rPr>
        <w:t>与教师专业发展的深度融合、与学生核心素养发展的深度融合，</w:t>
      </w:r>
      <w:r>
        <w:rPr>
          <w:rFonts w:hint="default" w:ascii="宋体" w:hAnsi="宋体" w:eastAsia="宋体" w:cs="宋体"/>
          <w:sz w:val="24"/>
          <w:szCs w:val="24"/>
          <w:lang w:val="en-US" w:eastAsia="zh-Hans"/>
        </w:rPr>
        <w:t>支撑引领教育改革发展。</w:t>
      </w:r>
      <w:r>
        <w:rPr>
          <w:rFonts w:ascii="宋体" w:hAnsi="宋体" w:eastAsia="宋体" w:cs="宋体"/>
          <w:sz w:val="24"/>
          <w:szCs w:val="24"/>
        </w:rPr>
        <w:t>为加快推进</w:t>
      </w:r>
      <w:r>
        <w:rPr>
          <w:rFonts w:hint="eastAsia" w:ascii="宋体" w:hAnsi="宋体" w:eastAsia="宋体" w:cs="宋体"/>
          <w:sz w:val="24"/>
          <w:szCs w:val="24"/>
          <w:lang w:val="en-US" w:eastAsia="zh-CN"/>
        </w:rPr>
        <w:t>温州</w:t>
      </w:r>
      <w:r>
        <w:rPr>
          <w:rFonts w:ascii="宋体" w:hAnsi="宋体" w:eastAsia="宋体" w:cs="宋体"/>
          <w:sz w:val="24"/>
          <w:szCs w:val="24"/>
        </w:rPr>
        <w:t>市教育现代化、建设高质量教育体系、</w:t>
      </w:r>
      <w:r>
        <w:rPr>
          <w:rFonts w:hint="eastAsia" w:ascii="宋体" w:hAnsi="宋体" w:eastAsia="宋体" w:cs="宋体"/>
          <w:sz w:val="24"/>
          <w:szCs w:val="24"/>
          <w:lang w:val="en-US" w:eastAsia="zh-CN"/>
        </w:rPr>
        <w:t>构建</w:t>
      </w:r>
      <w:r>
        <w:rPr>
          <w:rFonts w:ascii="宋体" w:hAnsi="宋体" w:eastAsia="宋体" w:cs="宋体"/>
          <w:sz w:val="24"/>
          <w:szCs w:val="24"/>
        </w:rPr>
        <w:t>“</w:t>
      </w:r>
      <w:r>
        <w:rPr>
          <w:rFonts w:hint="eastAsia" w:ascii="宋体" w:hAnsi="宋体" w:eastAsia="宋体" w:cs="宋体"/>
          <w:sz w:val="24"/>
          <w:szCs w:val="24"/>
          <w:lang w:val="en-US" w:eastAsia="zh-CN"/>
        </w:rPr>
        <w:t>好学温州</w:t>
      </w:r>
      <w:r>
        <w:rPr>
          <w:rFonts w:ascii="宋体" w:hAnsi="宋体" w:eastAsia="宋体" w:cs="宋体"/>
          <w:sz w:val="24"/>
          <w:szCs w:val="24"/>
        </w:rPr>
        <w:t>”</w:t>
      </w:r>
      <w:r>
        <w:rPr>
          <w:rFonts w:hint="eastAsia" w:ascii="宋体" w:hAnsi="宋体" w:eastAsia="宋体" w:cs="宋体"/>
          <w:sz w:val="24"/>
          <w:szCs w:val="24"/>
          <w:lang w:val="en-US" w:eastAsia="zh-CN"/>
        </w:rPr>
        <w:t>品牌</w:t>
      </w:r>
      <w:r>
        <w:rPr>
          <w:rFonts w:ascii="宋体" w:hAnsi="宋体" w:eastAsia="宋体" w:cs="宋体"/>
          <w:sz w:val="24"/>
          <w:szCs w:val="24"/>
        </w:rPr>
        <w:t>，提供有力的智力支持和知识贡献</w:t>
      </w:r>
      <w:r>
        <w:rPr>
          <w:rFonts w:hint="eastAsia" w:ascii="宋体" w:hAnsi="宋体" w:eastAsia="宋体" w:cs="宋体"/>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default" w:ascii="宋体" w:hAnsi="宋体" w:cs="宋体" w:eastAsiaTheme="minorEastAsia"/>
          <w:sz w:val="24"/>
          <w:szCs w:val="24"/>
          <w:lang w:val="en-US" w:eastAsia="zh-CN"/>
        </w:rPr>
      </w:pPr>
      <w:r>
        <w:rPr>
          <w:rStyle w:val="6"/>
          <w:rFonts w:hint="eastAsia"/>
          <w:sz w:val="24"/>
          <w:szCs w:val="24"/>
          <w:lang w:val="en-US" w:eastAsia="zh-Hans"/>
        </w:rPr>
        <w:t>第</w:t>
      </w:r>
      <w:r>
        <w:rPr>
          <w:rStyle w:val="6"/>
          <w:rFonts w:hint="eastAsia"/>
          <w:sz w:val="24"/>
          <w:szCs w:val="24"/>
          <w:lang w:val="en-US" w:eastAsia="zh-CN"/>
        </w:rPr>
        <w:t>二</w:t>
      </w:r>
      <w:r>
        <w:rPr>
          <w:rStyle w:val="6"/>
          <w:rFonts w:hint="eastAsia"/>
          <w:sz w:val="24"/>
          <w:szCs w:val="24"/>
          <w:lang w:val="en-US" w:eastAsia="zh-Hans"/>
        </w:rPr>
        <w:t>章</w:t>
      </w:r>
      <w:r>
        <w:rPr>
          <w:rStyle w:val="6"/>
          <w:rFonts w:hint="default"/>
          <w:sz w:val="24"/>
          <w:szCs w:val="24"/>
          <w:lang w:eastAsia="zh-Hans"/>
        </w:rPr>
        <w:t xml:space="preserve"> </w:t>
      </w:r>
      <w:r>
        <w:rPr>
          <w:rStyle w:val="6"/>
          <w:rFonts w:hint="eastAsia"/>
          <w:sz w:val="24"/>
          <w:szCs w:val="24"/>
          <w:lang w:val="en-US" w:eastAsia="zh-CN"/>
        </w:rPr>
        <w:t>组织与机构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w:t>
      </w:r>
      <w:r>
        <w:rPr>
          <w:rStyle w:val="6"/>
          <w:rFonts w:hint="eastAsia"/>
          <w:sz w:val="24"/>
          <w:szCs w:val="24"/>
          <w:lang w:val="en-US" w:eastAsia="zh-CN"/>
        </w:rPr>
        <w:t>三</w:t>
      </w:r>
      <w:r>
        <w:rPr>
          <w:rStyle w:val="6"/>
          <w:sz w:val="24"/>
          <w:szCs w:val="24"/>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ascii="宋体" w:hAnsi="宋体" w:eastAsia="宋体" w:cs="宋体"/>
          <w:color w:val="auto"/>
          <w:sz w:val="24"/>
          <w:szCs w:val="24"/>
        </w:rPr>
      </w:pPr>
      <w:r>
        <w:rPr>
          <w:sz w:val="24"/>
          <w:szCs w:val="24"/>
        </w:rPr>
        <w:t>温州市教育科学规划领导小组</w:t>
      </w:r>
      <w:r>
        <w:rPr>
          <w:rFonts w:hint="eastAsia"/>
          <w:sz w:val="24"/>
          <w:szCs w:val="24"/>
          <w:lang w:val="en-US" w:eastAsia="zh-CN"/>
        </w:rPr>
        <w:t>由温州市教育局组建，</w:t>
      </w:r>
      <w:r>
        <w:rPr>
          <w:sz w:val="24"/>
          <w:szCs w:val="24"/>
        </w:rPr>
        <w:t>是全市教育科研工作的领导管理机构，下设办公室（以下简称</w:t>
      </w:r>
      <w:r>
        <w:rPr>
          <w:rFonts w:hint="eastAsia"/>
          <w:sz w:val="24"/>
          <w:szCs w:val="24"/>
          <w:lang w:eastAsia="zh-CN"/>
        </w:rPr>
        <w:t>“</w:t>
      </w:r>
      <w:r>
        <w:rPr>
          <w:sz w:val="24"/>
          <w:szCs w:val="24"/>
        </w:rPr>
        <w:t>市教科规划办</w:t>
      </w:r>
      <w:r>
        <w:rPr>
          <w:rFonts w:hint="eastAsia"/>
          <w:sz w:val="24"/>
          <w:szCs w:val="24"/>
          <w:lang w:eastAsia="zh-CN"/>
        </w:rPr>
        <w:t>”</w:t>
      </w:r>
      <w:r>
        <w:rPr>
          <w:sz w:val="24"/>
          <w:szCs w:val="24"/>
        </w:rPr>
        <w:t>），办公室设在温州市教育教学研究院。市教科规划办负责课题日常管理工作，包括</w:t>
      </w:r>
      <w:r>
        <w:rPr>
          <w:rFonts w:hint="eastAsia"/>
          <w:sz w:val="24"/>
          <w:szCs w:val="24"/>
          <w:lang w:eastAsia="zh-CN"/>
        </w:rPr>
        <w:t>：</w:t>
      </w:r>
      <w:r>
        <w:rPr>
          <w:rFonts w:ascii="宋体" w:hAnsi="宋体" w:eastAsia="宋体" w:cs="宋体"/>
          <w:sz w:val="24"/>
          <w:szCs w:val="24"/>
        </w:rPr>
        <w:t>制定教育科学规划及课题选题指南，制定教育科学</w:t>
      </w:r>
      <w:r>
        <w:rPr>
          <w:rFonts w:hint="eastAsia" w:ascii="宋体" w:hAnsi="宋体" w:eastAsia="宋体" w:cs="宋体"/>
          <w:sz w:val="24"/>
          <w:szCs w:val="24"/>
          <w:lang w:val="en-US" w:eastAsia="zh-CN"/>
        </w:rPr>
        <w:t>研究</w:t>
      </w:r>
      <w:r>
        <w:rPr>
          <w:rFonts w:ascii="宋体" w:hAnsi="宋体" w:eastAsia="宋体" w:cs="宋体"/>
          <w:sz w:val="24"/>
          <w:szCs w:val="24"/>
        </w:rPr>
        <w:t>课题管理办法和经费管理办法等，组织教育科学</w:t>
      </w:r>
      <w:r>
        <w:rPr>
          <w:rFonts w:hint="eastAsia" w:ascii="宋体" w:hAnsi="宋体" w:eastAsia="宋体" w:cs="宋体"/>
          <w:sz w:val="24"/>
          <w:szCs w:val="24"/>
          <w:lang w:val="en-US" w:eastAsia="zh-CN"/>
        </w:rPr>
        <w:t>研究</w:t>
      </w:r>
      <w:r>
        <w:rPr>
          <w:rFonts w:ascii="宋体" w:hAnsi="宋体" w:eastAsia="宋体" w:cs="宋体"/>
          <w:sz w:val="24"/>
          <w:szCs w:val="24"/>
        </w:rPr>
        <w:t>各类课题的评审、</w:t>
      </w:r>
      <w:r>
        <w:rPr>
          <w:rFonts w:hint="eastAsia" w:ascii="宋体" w:hAnsi="宋体" w:eastAsia="宋体" w:cs="宋体"/>
          <w:sz w:val="24"/>
          <w:szCs w:val="24"/>
          <w:lang w:val="en-US" w:eastAsia="zh-CN"/>
        </w:rPr>
        <w:t>培育与指导、</w:t>
      </w:r>
      <w:r>
        <w:rPr>
          <w:rFonts w:ascii="宋体" w:hAnsi="宋体" w:eastAsia="宋体" w:cs="宋体"/>
          <w:sz w:val="24"/>
          <w:szCs w:val="24"/>
        </w:rPr>
        <w:t>检查与鉴定工作，编制课题经费预算，组织实施教育科学研究优秀成果奖励、宣传推广和</w:t>
      </w:r>
      <w:r>
        <w:rPr>
          <w:rFonts w:hint="eastAsia" w:ascii="宋体" w:hAnsi="宋体" w:eastAsia="宋体" w:cs="宋体"/>
          <w:sz w:val="24"/>
          <w:szCs w:val="24"/>
          <w:lang w:val="en-US" w:eastAsia="zh-CN"/>
        </w:rPr>
        <w:t>应用</w:t>
      </w:r>
      <w:r>
        <w:rPr>
          <w:rFonts w:ascii="宋体" w:hAnsi="宋体" w:eastAsia="宋体" w:cs="宋体"/>
          <w:color w:val="auto"/>
          <w:sz w:val="24"/>
          <w:szCs w:val="24"/>
        </w:rPr>
        <w:t>转化工作</w:t>
      </w:r>
      <w:r>
        <w:rPr>
          <w:rFonts w:hint="eastAsia" w:ascii="宋体" w:hAnsi="宋体" w:eastAsia="宋体" w:cs="宋体"/>
          <w:color w:val="auto"/>
          <w:sz w:val="24"/>
          <w:szCs w:val="24"/>
          <w:lang w:val="en-US" w:eastAsia="zh-CN"/>
        </w:rPr>
        <w:t>；</w:t>
      </w:r>
      <w:r>
        <w:rPr>
          <w:rFonts w:ascii="宋体" w:hAnsi="宋体" w:eastAsia="宋体" w:cs="宋体"/>
          <w:color w:val="auto"/>
          <w:sz w:val="24"/>
          <w:szCs w:val="24"/>
        </w:rPr>
        <w:t>做好</w:t>
      </w:r>
      <w:r>
        <w:rPr>
          <w:rFonts w:hint="eastAsia"/>
          <w:color w:val="auto"/>
          <w:sz w:val="24"/>
          <w:szCs w:val="24"/>
          <w:highlight w:val="none"/>
          <w:lang w:val="en-US" w:eastAsia="zh-CN"/>
        </w:rPr>
        <w:t>市社科联、科技局等其它市级课题的立项推荐</w:t>
      </w:r>
      <w:r>
        <w:rPr>
          <w:rFonts w:hint="eastAsia"/>
          <w:color w:val="auto"/>
          <w:sz w:val="24"/>
          <w:szCs w:val="24"/>
          <w:highlight w:val="none"/>
          <w:lang w:eastAsia="zh-CN"/>
        </w:rPr>
        <w:t>；</w:t>
      </w:r>
      <w:r>
        <w:rPr>
          <w:rFonts w:hint="eastAsia"/>
          <w:color w:val="auto"/>
          <w:sz w:val="24"/>
          <w:szCs w:val="24"/>
          <w:highlight w:val="none"/>
          <w:lang w:val="en-US" w:eastAsia="zh-CN"/>
        </w:rPr>
        <w:t>做好全国规划课题、</w:t>
      </w:r>
      <w:r>
        <w:rPr>
          <w:color w:val="auto"/>
          <w:sz w:val="24"/>
          <w:szCs w:val="24"/>
          <w:highlight w:val="none"/>
        </w:rPr>
        <w:t>省</w:t>
      </w:r>
      <w:r>
        <w:rPr>
          <w:rFonts w:hint="eastAsia"/>
          <w:color w:val="auto"/>
          <w:sz w:val="24"/>
          <w:szCs w:val="24"/>
          <w:highlight w:val="none"/>
          <w:lang w:val="en-US" w:eastAsia="zh-CN"/>
        </w:rPr>
        <w:t>教科规划课题、省教研室</w:t>
      </w:r>
      <w:r>
        <w:rPr>
          <w:color w:val="auto"/>
          <w:sz w:val="24"/>
          <w:szCs w:val="24"/>
          <w:highlight w:val="none"/>
        </w:rPr>
        <w:t>课题</w:t>
      </w:r>
      <w:r>
        <w:rPr>
          <w:rFonts w:hint="eastAsia"/>
          <w:color w:val="auto"/>
          <w:sz w:val="24"/>
          <w:szCs w:val="24"/>
          <w:highlight w:val="none"/>
          <w:lang w:val="en-US" w:eastAsia="zh-CN"/>
        </w:rPr>
        <w:t>的</w:t>
      </w:r>
      <w:r>
        <w:rPr>
          <w:color w:val="auto"/>
          <w:sz w:val="24"/>
          <w:szCs w:val="24"/>
          <w:highlight w:val="none"/>
        </w:rPr>
        <w:t>立项</w:t>
      </w:r>
      <w:r>
        <w:rPr>
          <w:rFonts w:hint="eastAsia"/>
          <w:color w:val="auto"/>
          <w:sz w:val="24"/>
          <w:szCs w:val="24"/>
          <w:highlight w:val="none"/>
          <w:lang w:val="en-US" w:eastAsia="zh-CN"/>
        </w:rPr>
        <w:t>推荐</w:t>
      </w:r>
      <w:r>
        <w:rPr>
          <w:color w:val="auto"/>
          <w:sz w:val="24"/>
          <w:szCs w:val="24"/>
          <w:highlight w:val="none"/>
        </w:rPr>
        <w:t>、</w:t>
      </w:r>
      <w:r>
        <w:rPr>
          <w:rFonts w:hint="eastAsia"/>
          <w:color w:val="auto"/>
          <w:sz w:val="24"/>
          <w:szCs w:val="24"/>
          <w:highlight w:val="none"/>
          <w:lang w:val="en-US" w:eastAsia="zh-CN"/>
        </w:rPr>
        <w:t>培育指导、</w:t>
      </w:r>
      <w:r>
        <w:rPr>
          <w:color w:val="auto"/>
          <w:sz w:val="24"/>
          <w:szCs w:val="24"/>
          <w:highlight w:val="none"/>
        </w:rPr>
        <w:t>成果评审申报</w:t>
      </w:r>
      <w:r>
        <w:rPr>
          <w:rFonts w:hint="eastAsia"/>
          <w:color w:val="auto"/>
          <w:sz w:val="24"/>
          <w:szCs w:val="24"/>
          <w:highlight w:val="none"/>
          <w:lang w:val="en-US" w:eastAsia="zh-CN"/>
        </w:rPr>
        <w:t>与</w:t>
      </w:r>
      <w:r>
        <w:rPr>
          <w:color w:val="auto"/>
          <w:sz w:val="24"/>
          <w:szCs w:val="24"/>
          <w:highlight w:val="none"/>
        </w:rPr>
        <w:t>推荐工作</w:t>
      </w:r>
      <w:r>
        <w:rPr>
          <w:rFonts w:hint="eastAsia"/>
          <w:color w:val="auto"/>
          <w:sz w:val="24"/>
          <w:szCs w:val="24"/>
          <w:highlight w:val="none"/>
          <w:lang w:val="en-US" w:eastAsia="zh-CN"/>
        </w:rPr>
        <w:t>；</w:t>
      </w:r>
      <w:r>
        <w:rPr>
          <w:rFonts w:ascii="宋体" w:hAnsi="宋体" w:eastAsia="宋体" w:cs="宋体"/>
          <w:color w:val="auto"/>
          <w:sz w:val="24"/>
          <w:szCs w:val="24"/>
        </w:rPr>
        <w:t>完成领导小组交办的其他工作。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ascii="宋体" w:hAnsi="宋体" w:eastAsia="宋体" w:cs="宋体"/>
          <w:sz w:val="24"/>
          <w:szCs w:val="24"/>
        </w:rPr>
      </w:pPr>
      <w:r>
        <w:rPr>
          <w:rFonts w:ascii="宋体" w:hAnsi="宋体" w:eastAsia="宋体" w:cs="宋体"/>
          <w:sz w:val="24"/>
          <w:szCs w:val="24"/>
        </w:rPr>
        <w:t>市</w:t>
      </w:r>
      <w:r>
        <w:rPr>
          <w:rFonts w:hint="eastAsia" w:ascii="宋体" w:hAnsi="宋体" w:eastAsia="宋体" w:cs="宋体"/>
          <w:sz w:val="24"/>
          <w:szCs w:val="24"/>
          <w:lang w:val="en-US" w:eastAsia="zh-CN"/>
        </w:rPr>
        <w:t>教科</w:t>
      </w:r>
      <w:r>
        <w:rPr>
          <w:rFonts w:ascii="宋体" w:hAnsi="宋体" w:eastAsia="宋体" w:cs="宋体"/>
          <w:sz w:val="24"/>
          <w:szCs w:val="24"/>
        </w:rPr>
        <w:t>规划</w:t>
      </w:r>
      <w:r>
        <w:rPr>
          <w:rFonts w:ascii="宋体" w:hAnsi="宋体" w:eastAsia="宋体" w:cs="宋体"/>
          <w:b w:val="0"/>
          <w:bCs w:val="0"/>
          <w:sz w:val="24"/>
          <w:szCs w:val="24"/>
        </w:rPr>
        <w:t>办分别</w:t>
      </w:r>
      <w:r>
        <w:rPr>
          <w:rFonts w:ascii="宋体" w:hAnsi="宋体" w:eastAsia="宋体" w:cs="宋体"/>
          <w:sz w:val="24"/>
          <w:szCs w:val="24"/>
        </w:rPr>
        <w:t>委托各</w:t>
      </w:r>
      <w:r>
        <w:rPr>
          <w:rFonts w:hint="eastAsia" w:ascii="宋体" w:hAnsi="宋体" w:eastAsia="宋体" w:cs="宋体"/>
          <w:sz w:val="24"/>
          <w:szCs w:val="24"/>
          <w:lang w:val="en-US" w:eastAsia="zh-CN"/>
        </w:rPr>
        <w:t>县（市、</w:t>
      </w:r>
      <w:r>
        <w:rPr>
          <w:rFonts w:ascii="宋体" w:hAnsi="宋体" w:eastAsia="宋体" w:cs="宋体"/>
          <w:sz w:val="24"/>
          <w:szCs w:val="24"/>
        </w:rPr>
        <w:t>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教科规划办</w:t>
      </w:r>
      <w:r>
        <w:rPr>
          <w:rFonts w:ascii="宋体" w:hAnsi="宋体" w:eastAsia="宋体" w:cs="宋体"/>
          <w:sz w:val="24"/>
          <w:szCs w:val="24"/>
        </w:rPr>
        <w:t>、市直属</w:t>
      </w:r>
      <w:r>
        <w:rPr>
          <w:rFonts w:hint="eastAsia" w:ascii="宋体" w:hAnsi="宋体" w:eastAsia="宋体" w:cs="宋体"/>
          <w:sz w:val="24"/>
          <w:szCs w:val="24"/>
          <w:lang w:val="en-US" w:eastAsia="zh-CN"/>
        </w:rPr>
        <w:t>学校（</w:t>
      </w:r>
      <w:r>
        <w:rPr>
          <w:rFonts w:ascii="宋体" w:hAnsi="宋体" w:eastAsia="宋体" w:cs="宋体"/>
          <w:sz w:val="24"/>
          <w:szCs w:val="24"/>
        </w:rPr>
        <w:t>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教科研部门</w:t>
      </w:r>
      <w:r>
        <w:rPr>
          <w:rFonts w:ascii="宋体" w:hAnsi="宋体" w:eastAsia="宋体" w:cs="宋体"/>
          <w:sz w:val="24"/>
          <w:szCs w:val="24"/>
        </w:rPr>
        <w:t>，参与</w:t>
      </w:r>
      <w:r>
        <w:rPr>
          <w:rFonts w:hint="eastAsia" w:ascii="宋体" w:hAnsi="宋体" w:eastAsia="宋体" w:cs="宋体"/>
          <w:sz w:val="24"/>
          <w:szCs w:val="24"/>
          <w:lang w:val="en-US" w:eastAsia="zh-CN"/>
        </w:rPr>
        <w:t>温州市</w:t>
      </w:r>
      <w:r>
        <w:rPr>
          <w:rFonts w:ascii="宋体" w:hAnsi="宋体" w:eastAsia="宋体" w:cs="宋体"/>
          <w:sz w:val="24"/>
          <w:szCs w:val="24"/>
        </w:rPr>
        <w:t>教育科学</w:t>
      </w:r>
      <w:r>
        <w:rPr>
          <w:rFonts w:hint="eastAsia" w:ascii="宋体" w:hAnsi="宋体" w:eastAsia="宋体" w:cs="宋体"/>
          <w:sz w:val="24"/>
          <w:szCs w:val="24"/>
          <w:lang w:val="en-US" w:eastAsia="zh-CN"/>
        </w:rPr>
        <w:t>研究</w:t>
      </w:r>
      <w:r>
        <w:rPr>
          <w:rFonts w:ascii="宋体" w:hAnsi="宋体" w:eastAsia="宋体" w:cs="宋体"/>
          <w:sz w:val="24"/>
          <w:szCs w:val="24"/>
        </w:rPr>
        <w:t>课题管理。课题负责人所在单位为课题责任单位。受托管理机构和责任单位的职责是组织本</w:t>
      </w:r>
      <w:r>
        <w:rPr>
          <w:rFonts w:hint="eastAsia" w:ascii="宋体" w:hAnsi="宋体" w:eastAsia="宋体" w:cs="宋体"/>
          <w:sz w:val="24"/>
          <w:szCs w:val="24"/>
          <w:lang w:val="en-US" w:eastAsia="zh-CN"/>
        </w:rPr>
        <w:t>区域</w:t>
      </w:r>
      <w:r>
        <w:rPr>
          <w:rFonts w:ascii="宋体" w:hAnsi="宋体" w:eastAsia="宋体" w:cs="宋体"/>
          <w:sz w:val="24"/>
          <w:szCs w:val="24"/>
        </w:rPr>
        <w:t>、本单位申</w:t>
      </w:r>
      <w:r>
        <w:rPr>
          <w:rFonts w:hint="eastAsia" w:ascii="宋体" w:hAnsi="宋体" w:eastAsia="宋体" w:cs="宋体"/>
          <w:sz w:val="24"/>
          <w:szCs w:val="24"/>
          <w:lang w:val="en-US" w:eastAsia="zh-CN"/>
        </w:rPr>
        <w:t>报</w:t>
      </w:r>
      <w:r>
        <w:rPr>
          <w:rFonts w:ascii="宋体" w:hAnsi="宋体" w:eastAsia="宋体" w:cs="宋体"/>
          <w:sz w:val="24"/>
          <w:szCs w:val="24"/>
        </w:rPr>
        <w:t>市教育科学</w:t>
      </w:r>
      <w:r>
        <w:rPr>
          <w:rFonts w:hint="eastAsia" w:ascii="宋体" w:hAnsi="宋体" w:eastAsia="宋体" w:cs="宋体"/>
          <w:sz w:val="24"/>
          <w:szCs w:val="24"/>
          <w:lang w:val="en-US" w:eastAsia="zh-CN"/>
        </w:rPr>
        <w:t>研究各类</w:t>
      </w:r>
      <w:r>
        <w:rPr>
          <w:rFonts w:ascii="宋体" w:hAnsi="宋体" w:eastAsia="宋体" w:cs="宋体"/>
          <w:sz w:val="24"/>
          <w:szCs w:val="24"/>
        </w:rPr>
        <w:t>课题，承担科研信誉保证，审核申请人提交材料的真实性和有效性；提供市教育科学</w:t>
      </w:r>
      <w:r>
        <w:rPr>
          <w:rFonts w:hint="eastAsia" w:ascii="宋体" w:hAnsi="宋体" w:eastAsia="宋体" w:cs="宋体"/>
          <w:sz w:val="24"/>
          <w:szCs w:val="24"/>
          <w:lang w:val="en-US" w:eastAsia="zh-CN"/>
        </w:rPr>
        <w:t>研究</w:t>
      </w:r>
      <w:r>
        <w:rPr>
          <w:rFonts w:ascii="宋体" w:hAnsi="宋体" w:eastAsia="宋体" w:cs="宋体"/>
          <w:sz w:val="24"/>
          <w:szCs w:val="24"/>
        </w:rPr>
        <w:t>课题实施的条件；负责市教育科学</w:t>
      </w:r>
      <w:r>
        <w:rPr>
          <w:rFonts w:hint="eastAsia" w:ascii="宋体" w:hAnsi="宋体" w:eastAsia="宋体" w:cs="宋体"/>
          <w:sz w:val="24"/>
          <w:szCs w:val="24"/>
          <w:lang w:val="en-US" w:eastAsia="zh-CN"/>
        </w:rPr>
        <w:t>研究</w:t>
      </w:r>
      <w:r>
        <w:rPr>
          <w:rFonts w:ascii="宋体" w:hAnsi="宋体" w:eastAsia="宋体" w:cs="宋体"/>
          <w:sz w:val="24"/>
          <w:szCs w:val="24"/>
        </w:rPr>
        <w:t>各类课题的日常管理与实施。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sz w:val="24"/>
          <w:szCs w:val="24"/>
          <w:lang w:val="en-US" w:eastAsia="zh-CN"/>
        </w:rPr>
      </w:pPr>
      <w:r>
        <w:rPr>
          <w:rFonts w:ascii="宋体" w:hAnsi="宋体" w:eastAsia="宋体" w:cs="宋体"/>
          <w:sz w:val="24"/>
          <w:szCs w:val="24"/>
        </w:rPr>
        <w:t>建立教育系统专家资源库，动态管理专家资源。依据研究方向、研究领域和学科专业，</w:t>
      </w:r>
      <w:r>
        <w:rPr>
          <w:rFonts w:hint="eastAsia" w:cstheme="minorBidi"/>
          <w:kern w:val="0"/>
          <w:sz w:val="24"/>
          <w:szCs w:val="24"/>
          <w:lang w:val="en-US" w:eastAsia="zh-CN" w:bidi="ar"/>
        </w:rPr>
        <w:t>聘请省内外</w:t>
      </w:r>
      <w:r>
        <w:rPr>
          <w:rFonts w:hint="eastAsia" w:asciiTheme="minorHAnsi" w:hAnsiTheme="minorHAnsi" w:eastAsiaTheme="minorEastAsia" w:cstheme="minorBidi"/>
          <w:kern w:val="0"/>
          <w:sz w:val="24"/>
          <w:szCs w:val="24"/>
          <w:lang w:val="en-US" w:eastAsia="zh-CN" w:bidi="ar"/>
        </w:rPr>
        <w:t>政治素质过硬、思想品德好、业务水平高、在本学科（或领域）具有较高威望的</w:t>
      </w:r>
      <w:r>
        <w:rPr>
          <w:rFonts w:hint="eastAsia" w:cstheme="minorBidi"/>
          <w:kern w:val="0"/>
          <w:sz w:val="24"/>
          <w:szCs w:val="24"/>
          <w:lang w:val="en-US" w:eastAsia="zh-CN" w:bidi="ar"/>
        </w:rPr>
        <w:t>教授、</w:t>
      </w:r>
      <w:r>
        <w:rPr>
          <w:rFonts w:hint="eastAsia" w:asciiTheme="minorHAnsi" w:hAnsiTheme="minorHAnsi" w:eastAsiaTheme="minorEastAsia" w:cstheme="minorBidi"/>
          <w:kern w:val="0"/>
          <w:sz w:val="24"/>
          <w:szCs w:val="24"/>
          <w:lang w:val="en-US" w:eastAsia="zh-CN" w:bidi="ar"/>
        </w:rPr>
        <w:t>高级教师、教研员</w:t>
      </w:r>
      <w:r>
        <w:rPr>
          <w:rFonts w:hint="eastAsia" w:cstheme="minorBidi"/>
          <w:kern w:val="0"/>
          <w:sz w:val="24"/>
          <w:szCs w:val="24"/>
          <w:lang w:val="en-US" w:eastAsia="zh-CN" w:bidi="ar"/>
        </w:rPr>
        <w:t>等</w:t>
      </w:r>
      <w:r>
        <w:rPr>
          <w:rFonts w:ascii="宋体" w:hAnsi="宋体" w:eastAsia="宋体" w:cs="宋体"/>
          <w:sz w:val="24"/>
          <w:szCs w:val="24"/>
        </w:rPr>
        <w:t>组成评审团队，其职责是依据</w:t>
      </w:r>
      <w:r>
        <w:rPr>
          <w:rFonts w:hint="eastAsia" w:ascii="宋体" w:hAnsi="宋体" w:eastAsia="宋体" w:cs="宋体"/>
          <w:sz w:val="24"/>
          <w:szCs w:val="24"/>
          <w:lang w:val="en-US" w:eastAsia="zh-CN"/>
        </w:rPr>
        <w:t>温州</w:t>
      </w:r>
      <w:r>
        <w:rPr>
          <w:rFonts w:ascii="宋体" w:hAnsi="宋体" w:eastAsia="宋体" w:cs="宋体"/>
          <w:sz w:val="24"/>
          <w:szCs w:val="24"/>
        </w:rPr>
        <w:t>市教育科学</w:t>
      </w:r>
      <w:r>
        <w:rPr>
          <w:rFonts w:hint="eastAsia" w:ascii="宋体" w:hAnsi="宋体" w:eastAsia="宋体" w:cs="宋体"/>
          <w:sz w:val="24"/>
          <w:szCs w:val="24"/>
          <w:lang w:val="en-US" w:eastAsia="zh-CN"/>
        </w:rPr>
        <w:t>研究</w:t>
      </w:r>
      <w:r>
        <w:rPr>
          <w:rFonts w:ascii="宋体" w:hAnsi="宋体" w:eastAsia="宋体" w:cs="宋体"/>
          <w:sz w:val="24"/>
          <w:szCs w:val="24"/>
        </w:rPr>
        <w:t>课题评审标准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参与各类</w:t>
      </w:r>
      <w:r>
        <w:rPr>
          <w:rFonts w:ascii="宋体" w:hAnsi="宋体" w:eastAsia="宋体" w:cs="宋体"/>
          <w:sz w:val="24"/>
          <w:szCs w:val="24"/>
        </w:rPr>
        <w:t>课题</w:t>
      </w:r>
      <w:r>
        <w:rPr>
          <w:rFonts w:hint="eastAsia" w:ascii="宋体" w:hAnsi="宋体" w:eastAsia="宋体" w:cs="宋体"/>
          <w:sz w:val="24"/>
          <w:szCs w:val="24"/>
          <w:lang w:val="en-US" w:eastAsia="zh-CN"/>
        </w:rPr>
        <w:t>的立项、结题、成果</w:t>
      </w:r>
      <w:r>
        <w:rPr>
          <w:rFonts w:ascii="宋体" w:hAnsi="宋体" w:eastAsia="宋体" w:cs="宋体"/>
          <w:sz w:val="24"/>
          <w:szCs w:val="24"/>
        </w:rPr>
        <w:t>评审等工作</w:t>
      </w:r>
      <w:r>
        <w:rPr>
          <w:rFonts w:hint="eastAsia" w:ascii="宋体" w:hAnsi="宋体" w:eastAsia="宋体" w:cs="宋体"/>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eastAsiaTheme="minorEastAsia"/>
          <w:sz w:val="24"/>
          <w:szCs w:val="24"/>
          <w:lang w:val="en-US" w:eastAsia="zh-CN"/>
        </w:rPr>
      </w:pPr>
      <w:r>
        <w:rPr>
          <w:rStyle w:val="6"/>
          <w:rFonts w:hint="eastAsia"/>
          <w:sz w:val="24"/>
          <w:szCs w:val="24"/>
          <w:lang w:val="en-US" w:eastAsia="zh-Hans"/>
        </w:rPr>
        <w:t>第</w:t>
      </w:r>
      <w:r>
        <w:rPr>
          <w:rStyle w:val="6"/>
          <w:rFonts w:hint="eastAsia"/>
          <w:sz w:val="24"/>
          <w:szCs w:val="24"/>
          <w:lang w:val="en-US" w:eastAsia="zh-CN"/>
        </w:rPr>
        <w:t>三</w:t>
      </w:r>
      <w:r>
        <w:rPr>
          <w:rStyle w:val="6"/>
          <w:rFonts w:hint="eastAsia"/>
          <w:sz w:val="24"/>
          <w:szCs w:val="24"/>
          <w:lang w:val="en-US" w:eastAsia="zh-Hans"/>
        </w:rPr>
        <w:t>章</w:t>
      </w:r>
      <w:r>
        <w:rPr>
          <w:rStyle w:val="6"/>
          <w:rFonts w:hint="default"/>
          <w:sz w:val="24"/>
          <w:szCs w:val="24"/>
          <w:lang w:eastAsia="zh-Hans"/>
        </w:rPr>
        <w:t xml:space="preserve"> </w:t>
      </w:r>
      <w:r>
        <w:rPr>
          <w:rStyle w:val="6"/>
          <w:rFonts w:hint="eastAsia"/>
          <w:sz w:val="24"/>
          <w:szCs w:val="24"/>
          <w:lang w:val="en-US" w:eastAsia="zh-Hans"/>
        </w:rPr>
        <w:t>课题的</w:t>
      </w:r>
      <w:r>
        <w:rPr>
          <w:rStyle w:val="6"/>
          <w:rFonts w:hint="eastAsia"/>
          <w:sz w:val="24"/>
          <w:szCs w:val="24"/>
          <w:lang w:val="en-US" w:eastAsia="zh-CN"/>
        </w:rPr>
        <w:t>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w:t>
      </w:r>
      <w:r>
        <w:rPr>
          <w:rStyle w:val="6"/>
          <w:rFonts w:hint="eastAsia"/>
          <w:sz w:val="24"/>
          <w:szCs w:val="24"/>
          <w:lang w:val="en-US" w:eastAsia="zh-CN"/>
        </w:rPr>
        <w:t>六</w:t>
      </w:r>
      <w:r>
        <w:rPr>
          <w:rStyle w:val="6"/>
          <w:sz w:val="24"/>
          <w:szCs w:val="24"/>
        </w:rPr>
        <w:t>条</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rPr>
      </w:pPr>
      <w:r>
        <w:rPr>
          <w:rFonts w:hint="eastAsia"/>
          <w:sz w:val="24"/>
          <w:szCs w:val="24"/>
          <w:lang w:val="en-US" w:eastAsia="zh-CN"/>
        </w:rPr>
        <w:t>温州市</w:t>
      </w:r>
      <w:r>
        <w:rPr>
          <w:sz w:val="24"/>
          <w:szCs w:val="24"/>
        </w:rPr>
        <w:t>教科规划课题（代号WK）：</w:t>
      </w:r>
      <w:r>
        <w:rPr>
          <w:rFonts w:hint="eastAsia"/>
          <w:sz w:val="24"/>
          <w:szCs w:val="24"/>
          <w:lang w:val="en-US" w:eastAsia="zh-Hans"/>
        </w:rPr>
        <w:t>主要</w:t>
      </w:r>
      <w:r>
        <w:rPr>
          <w:sz w:val="24"/>
          <w:szCs w:val="24"/>
        </w:rPr>
        <w:t>指综合性较强的，对区域</w:t>
      </w:r>
      <w:r>
        <w:rPr>
          <w:rFonts w:hint="eastAsia"/>
          <w:sz w:val="24"/>
          <w:szCs w:val="24"/>
          <w:lang w:val="en-US" w:eastAsia="zh-CN"/>
        </w:rPr>
        <w:t>或学校</w:t>
      </w:r>
      <w:r>
        <w:rPr>
          <w:sz w:val="24"/>
          <w:szCs w:val="24"/>
        </w:rPr>
        <w:t>的教育教</w:t>
      </w:r>
      <w:r>
        <w:rPr>
          <w:b w:val="0"/>
          <w:bCs w:val="0"/>
          <w:sz w:val="24"/>
          <w:szCs w:val="24"/>
        </w:rPr>
        <w:t>学改</w:t>
      </w:r>
      <w:r>
        <w:rPr>
          <w:sz w:val="24"/>
          <w:szCs w:val="24"/>
        </w:rPr>
        <w:t>革及发展具有一定现实意义和指导作用的课题。</w:t>
      </w:r>
      <w:r>
        <w:rPr>
          <w:rFonts w:hint="eastAsia"/>
          <w:sz w:val="24"/>
          <w:szCs w:val="24"/>
          <w:lang w:val="en-US" w:eastAsia="zh-Hans"/>
        </w:rPr>
        <w:t>如</w:t>
      </w:r>
      <w:r>
        <w:rPr>
          <w:sz w:val="24"/>
          <w:szCs w:val="24"/>
        </w:rPr>
        <w:t>市县两级教育局机关部门、教科研机构</w:t>
      </w:r>
      <w:r>
        <w:rPr>
          <w:rFonts w:hint="eastAsia"/>
          <w:sz w:val="24"/>
          <w:szCs w:val="24"/>
          <w:lang w:eastAsia="zh-Hans"/>
        </w:rPr>
        <w:t>、</w:t>
      </w:r>
      <w:r>
        <w:rPr>
          <w:rFonts w:hint="eastAsia"/>
          <w:sz w:val="24"/>
          <w:szCs w:val="24"/>
        </w:rPr>
        <w:t>学校</w:t>
      </w:r>
      <w:r>
        <w:rPr>
          <w:rFonts w:hint="eastAsia"/>
          <w:sz w:val="24"/>
          <w:szCs w:val="24"/>
          <w:lang w:val="en-US" w:eastAsia="zh-Hans"/>
        </w:rPr>
        <w:t>等的教育变革研究、教育</w:t>
      </w:r>
      <w:r>
        <w:rPr>
          <w:rFonts w:hint="eastAsia"/>
          <w:sz w:val="24"/>
          <w:szCs w:val="24"/>
        </w:rPr>
        <w:t>管理</w:t>
      </w:r>
      <w:r>
        <w:rPr>
          <w:rFonts w:hint="eastAsia"/>
          <w:sz w:val="24"/>
          <w:szCs w:val="24"/>
          <w:lang w:val="en-US" w:eastAsia="zh-Hans"/>
        </w:rPr>
        <w:t>研究</w:t>
      </w:r>
      <w:r>
        <w:rPr>
          <w:rFonts w:hint="eastAsia"/>
          <w:sz w:val="24"/>
          <w:szCs w:val="24"/>
        </w:rPr>
        <w:t>、</w:t>
      </w:r>
      <w:r>
        <w:rPr>
          <w:rFonts w:hint="eastAsia"/>
          <w:sz w:val="24"/>
          <w:szCs w:val="24"/>
          <w:lang w:val="en-US" w:eastAsia="zh-Hans"/>
        </w:rPr>
        <w:t>课程实施研究、中小学德育研究</w:t>
      </w:r>
      <w:r>
        <w:rPr>
          <w:rFonts w:hint="eastAsia"/>
          <w:sz w:val="24"/>
          <w:szCs w:val="24"/>
          <w:lang w:eastAsia="zh-Hans"/>
        </w:rPr>
        <w:t>、</w:t>
      </w:r>
      <w:r>
        <w:rPr>
          <w:rFonts w:hint="eastAsia"/>
          <w:sz w:val="24"/>
          <w:szCs w:val="24"/>
        </w:rPr>
        <w:t>教</w:t>
      </w:r>
      <w:r>
        <w:rPr>
          <w:rFonts w:hint="eastAsia"/>
          <w:sz w:val="24"/>
          <w:szCs w:val="24"/>
          <w:lang w:val="en-US" w:eastAsia="zh-Hans"/>
        </w:rPr>
        <w:t>科</w:t>
      </w:r>
      <w:r>
        <w:rPr>
          <w:rFonts w:hint="eastAsia"/>
          <w:sz w:val="24"/>
          <w:szCs w:val="24"/>
        </w:rPr>
        <w:t>研</w:t>
      </w:r>
      <w:r>
        <w:rPr>
          <w:rFonts w:hint="eastAsia"/>
          <w:sz w:val="24"/>
          <w:szCs w:val="24"/>
          <w:lang w:val="en-US" w:eastAsia="zh-Hans"/>
        </w:rPr>
        <w:t>工作研究等</w:t>
      </w:r>
      <w:r>
        <w:rPr>
          <w:rFonts w:hint="eastAsia"/>
          <w:sz w:val="24"/>
          <w:szCs w:val="24"/>
        </w:rPr>
        <w:t>。</w:t>
      </w:r>
      <w:r>
        <w:rPr>
          <w:rFonts w:hint="eastAsia"/>
          <w:sz w:val="24"/>
          <w:szCs w:val="24"/>
          <w:highlight w:val="none"/>
          <w:lang w:val="en-US" w:eastAsia="zh-CN"/>
        </w:rPr>
        <w:t>研究周期一般为1年。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rFonts w:hint="eastAsia"/>
          <w:sz w:val="24"/>
          <w:szCs w:val="24"/>
          <w:highlight w:val="none"/>
          <w:lang w:val="en-US" w:eastAsia="zh-CN"/>
        </w:rPr>
      </w:pPr>
      <w:r>
        <w:rPr>
          <w:rFonts w:hint="eastAsia"/>
          <w:sz w:val="24"/>
          <w:szCs w:val="24"/>
          <w:lang w:val="en-US" w:eastAsia="zh-CN"/>
        </w:rPr>
        <w:t>温州市</w:t>
      </w:r>
      <w:r>
        <w:rPr>
          <w:sz w:val="24"/>
          <w:szCs w:val="24"/>
        </w:rPr>
        <w:t>教学研究课题（代号WY）：</w:t>
      </w:r>
      <w:r>
        <w:rPr>
          <w:rFonts w:hint="eastAsia"/>
          <w:sz w:val="24"/>
          <w:szCs w:val="24"/>
          <w:highlight w:val="none"/>
          <w:lang w:val="en-US" w:eastAsia="zh-Hans"/>
        </w:rPr>
        <w:t>主要</w:t>
      </w:r>
      <w:r>
        <w:rPr>
          <w:sz w:val="24"/>
          <w:szCs w:val="24"/>
          <w:highlight w:val="none"/>
        </w:rPr>
        <w:t>指</w:t>
      </w:r>
      <w:r>
        <w:rPr>
          <w:rFonts w:hint="eastAsia"/>
          <w:sz w:val="24"/>
          <w:szCs w:val="24"/>
          <w:highlight w:val="none"/>
        </w:rPr>
        <w:t>以基础教育课程建设与实施、教学方法与手段的优化、教学评价改革、教学管理创新等为主题的研究课题</w:t>
      </w:r>
      <w:r>
        <w:rPr>
          <w:rFonts w:hint="eastAsia"/>
          <w:sz w:val="24"/>
          <w:szCs w:val="24"/>
          <w:highlight w:val="none"/>
          <w:lang w:eastAsia="zh-CN"/>
        </w:rPr>
        <w:t>。</w:t>
      </w:r>
      <w:r>
        <w:rPr>
          <w:rFonts w:hint="eastAsia"/>
          <w:sz w:val="24"/>
          <w:szCs w:val="24"/>
          <w:highlight w:val="none"/>
          <w:lang w:val="en-US" w:eastAsia="zh-CN"/>
        </w:rPr>
        <w:t>如中小学学科教学研究、课程研究、评价研究、教学管理研究、教研工作研究、教学理论研究等。研究周期一般为1年。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rFonts w:hint="eastAsia"/>
          <w:sz w:val="24"/>
          <w:szCs w:val="24"/>
          <w:highlight w:val="none"/>
        </w:rPr>
      </w:pPr>
      <w:r>
        <w:rPr>
          <w:rFonts w:hint="default"/>
          <w:sz w:val="24"/>
          <w:szCs w:val="24"/>
          <w:highlight w:val="none"/>
          <w:lang w:val="en-US" w:eastAsia="zh-CN"/>
        </w:rPr>
        <w:t>温州市</w:t>
      </w:r>
      <w:r>
        <w:rPr>
          <w:rFonts w:hint="eastAsia"/>
          <w:sz w:val="24"/>
          <w:szCs w:val="24"/>
          <w:highlight w:val="none"/>
        </w:rPr>
        <w:t>教育技术研究课题（代号WJ）：主要指教育技术理论研究、综合</w:t>
      </w:r>
      <w:r>
        <w:rPr>
          <w:sz w:val="24"/>
          <w:szCs w:val="24"/>
          <w:highlight w:val="none"/>
        </w:rPr>
        <w:t>性或具体教育、教学、管理、科研和服务领域进行教育</w:t>
      </w:r>
      <w:r>
        <w:rPr>
          <w:rFonts w:hint="default"/>
          <w:sz w:val="24"/>
          <w:szCs w:val="24"/>
          <w:highlight w:val="none"/>
          <w:lang w:val="en-US" w:eastAsia="zh-CN"/>
        </w:rPr>
        <w:t>信息化或</w:t>
      </w:r>
      <w:r>
        <w:rPr>
          <w:sz w:val="24"/>
          <w:szCs w:val="24"/>
          <w:highlight w:val="none"/>
        </w:rPr>
        <w:t>技术应用研究的课题。</w:t>
      </w:r>
      <w:r>
        <w:rPr>
          <w:rFonts w:hint="default"/>
          <w:sz w:val="24"/>
          <w:szCs w:val="24"/>
          <w:highlight w:val="none"/>
          <w:lang w:val="en-US" w:eastAsia="zh-CN"/>
        </w:rPr>
        <w:t>研究周期为1年。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sz w:val="24"/>
          <w:szCs w:val="24"/>
          <w:highlight w:val="none"/>
        </w:rPr>
      </w:pPr>
      <w:r>
        <w:rPr>
          <w:rFonts w:hint="default"/>
          <w:sz w:val="24"/>
          <w:szCs w:val="24"/>
          <w:highlight w:val="none"/>
          <w:lang w:val="en-US" w:eastAsia="zh-CN"/>
        </w:rPr>
        <w:t>温州市</w:t>
      </w:r>
      <w:r>
        <w:rPr>
          <w:rFonts w:hint="eastAsia"/>
          <w:sz w:val="24"/>
          <w:szCs w:val="24"/>
          <w:highlight w:val="none"/>
        </w:rPr>
        <w:t>教师教育研究课题（代号WS）：</w:t>
      </w:r>
      <w:r>
        <w:rPr>
          <w:rFonts w:hint="default"/>
          <w:sz w:val="24"/>
          <w:szCs w:val="24"/>
          <w:highlight w:val="none"/>
          <w:lang w:val="en-US" w:eastAsia="zh-CN"/>
        </w:rPr>
        <w:t>主要</w:t>
      </w:r>
      <w:r>
        <w:rPr>
          <w:rFonts w:hint="eastAsia"/>
          <w:sz w:val="24"/>
          <w:szCs w:val="24"/>
          <w:highlight w:val="none"/>
        </w:rPr>
        <w:t>指</w:t>
      </w:r>
      <w:r>
        <w:rPr>
          <w:rFonts w:hint="default"/>
          <w:sz w:val="24"/>
          <w:szCs w:val="24"/>
          <w:highlight w:val="none"/>
          <w:lang w:val="en-US" w:eastAsia="zh-CN"/>
        </w:rPr>
        <w:t>围绕</w:t>
      </w:r>
      <w:r>
        <w:rPr>
          <w:rFonts w:hint="eastAsia"/>
          <w:sz w:val="24"/>
          <w:szCs w:val="24"/>
          <w:highlight w:val="none"/>
        </w:rPr>
        <w:t>中小学教师、校长培训</w:t>
      </w:r>
      <w:r>
        <w:rPr>
          <w:rFonts w:hint="default"/>
          <w:sz w:val="24"/>
          <w:szCs w:val="24"/>
          <w:highlight w:val="none"/>
          <w:lang w:val="en-US" w:eastAsia="zh-CN"/>
        </w:rPr>
        <w:t>的</w:t>
      </w:r>
      <w:r>
        <w:rPr>
          <w:rFonts w:hint="eastAsia"/>
          <w:sz w:val="24"/>
          <w:szCs w:val="24"/>
          <w:highlight w:val="none"/>
        </w:rPr>
        <w:t>理论与实践研究。</w:t>
      </w:r>
      <w:r>
        <w:rPr>
          <w:rFonts w:hint="default"/>
          <w:sz w:val="24"/>
          <w:szCs w:val="24"/>
          <w:highlight w:val="none"/>
          <w:lang w:val="en-US" w:eastAsia="zh-CN"/>
        </w:rPr>
        <w:t>研究周期为1年。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sz w:val="24"/>
          <w:szCs w:val="24"/>
          <w:highlight w:val="none"/>
        </w:rPr>
      </w:pPr>
      <w:r>
        <w:rPr>
          <w:sz w:val="24"/>
          <w:szCs w:val="24"/>
          <w:highlight w:val="none"/>
        </w:rPr>
        <w:t>温州大学面向基础教育课题（代号WD）：</w:t>
      </w:r>
      <w:r>
        <w:rPr>
          <w:rFonts w:hint="default"/>
          <w:sz w:val="24"/>
          <w:szCs w:val="24"/>
          <w:highlight w:val="none"/>
          <w:lang w:val="en-US" w:eastAsia="zh-CN"/>
        </w:rPr>
        <w:t>指</w:t>
      </w:r>
      <w:r>
        <w:rPr>
          <w:sz w:val="24"/>
          <w:szCs w:val="24"/>
          <w:highlight w:val="none"/>
        </w:rPr>
        <w:t>由温州大学提供课题研究经费资助、温州大学与温州市教育局联合立项管理的课题。</w:t>
      </w:r>
      <w:r>
        <w:rPr>
          <w:rFonts w:hint="eastAsia"/>
          <w:sz w:val="24"/>
          <w:szCs w:val="24"/>
          <w:highlight w:val="none"/>
          <w:lang w:val="en-US" w:eastAsia="zh-CN"/>
        </w:rPr>
        <w:t>研究周期为1年。</w:t>
      </w:r>
      <w:r>
        <w:rPr>
          <w:sz w:val="24"/>
          <w:szCs w:val="24"/>
          <w:highlight w:val="none"/>
        </w:rPr>
        <w:t>温州大学</w:t>
      </w:r>
      <w:r>
        <w:rPr>
          <w:rFonts w:hint="eastAsia"/>
          <w:sz w:val="24"/>
          <w:szCs w:val="24"/>
          <w:highlight w:val="none"/>
          <w:lang w:val="en-US" w:eastAsia="zh-Hans"/>
        </w:rPr>
        <w:t>负责</w:t>
      </w:r>
      <w:r>
        <w:rPr>
          <w:sz w:val="24"/>
          <w:szCs w:val="24"/>
          <w:highlight w:val="none"/>
        </w:rPr>
        <w:t>组织立项评审、过程管理、成果评审</w:t>
      </w:r>
      <w:r>
        <w:rPr>
          <w:rFonts w:hint="eastAsia"/>
          <w:sz w:val="24"/>
          <w:szCs w:val="24"/>
          <w:highlight w:val="none"/>
          <w:lang w:val="en-US" w:eastAsia="zh-Hans"/>
        </w:rPr>
        <w:t>等。</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sz w:val="24"/>
          <w:szCs w:val="24"/>
        </w:rPr>
      </w:pPr>
      <w:r>
        <w:rPr>
          <w:rFonts w:hint="eastAsia"/>
          <w:sz w:val="24"/>
          <w:szCs w:val="24"/>
          <w:lang w:val="en-US" w:eastAsia="zh-CN"/>
        </w:rPr>
        <w:t>温州市</w:t>
      </w:r>
      <w:r>
        <w:rPr>
          <w:rFonts w:hint="eastAsia"/>
          <w:sz w:val="24"/>
          <w:szCs w:val="24"/>
          <w:lang w:val="en-US" w:eastAsia="zh-Hans"/>
        </w:rPr>
        <w:t>青年</w:t>
      </w:r>
      <w:r>
        <w:rPr>
          <w:sz w:val="24"/>
          <w:szCs w:val="24"/>
        </w:rPr>
        <w:t>教师小课题（代号WX）：指教师在教育教学实践中遇到具体疑难问题而开展短期研究的课题。</w:t>
      </w:r>
      <w:r>
        <w:rPr>
          <w:rFonts w:hint="eastAsia"/>
          <w:sz w:val="24"/>
          <w:szCs w:val="24"/>
          <w:highlight w:val="none"/>
          <w:lang w:val="en-US" w:eastAsia="zh-CN"/>
        </w:rPr>
        <w:t>研究周期为1年。</w:t>
      </w:r>
      <w:r>
        <w:rPr>
          <w:rFonts w:hint="eastAsia"/>
          <w:sz w:val="24"/>
          <w:szCs w:val="24"/>
          <w:lang w:val="en-US" w:eastAsia="zh-Hans"/>
        </w:rPr>
        <w:t>主要</w:t>
      </w:r>
      <w:r>
        <w:rPr>
          <w:sz w:val="24"/>
          <w:szCs w:val="24"/>
        </w:rPr>
        <w:t>面向一线青年教师（35周岁以下）。</w:t>
      </w:r>
      <w:r>
        <w:rPr>
          <w:rFonts w:hint="eastAsia"/>
          <w:sz w:val="24"/>
          <w:szCs w:val="24"/>
          <w:lang w:val="en-US" w:eastAsia="zh-Hans"/>
        </w:rPr>
        <w:t>青年</w:t>
      </w:r>
      <w:r>
        <w:rPr>
          <w:sz w:val="24"/>
          <w:szCs w:val="24"/>
        </w:rPr>
        <w:t>教师小课题</w:t>
      </w:r>
      <w:r>
        <w:rPr>
          <w:rFonts w:hint="eastAsia"/>
          <w:sz w:val="24"/>
          <w:szCs w:val="24"/>
          <w:lang w:val="en-US" w:eastAsia="zh-CN"/>
        </w:rPr>
        <w:t>为县级立项管理课题；市局直属学校青年教师小课题由市教科规划办立项和管理。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sz w:val="24"/>
          <w:szCs w:val="24"/>
        </w:rPr>
      </w:pPr>
      <w:r>
        <w:rPr>
          <w:rFonts w:hint="eastAsia"/>
          <w:sz w:val="24"/>
          <w:szCs w:val="24"/>
          <w:lang w:val="en-US" w:eastAsia="zh-CN"/>
        </w:rPr>
        <w:t>温州</w:t>
      </w:r>
      <w:r>
        <w:rPr>
          <w:rFonts w:hint="eastAsia"/>
          <w:sz w:val="24"/>
          <w:szCs w:val="24"/>
          <w:highlight w:val="none"/>
          <w:lang w:val="en-US" w:eastAsia="zh-CN"/>
        </w:rPr>
        <w:t>市</w:t>
      </w:r>
      <w:r>
        <w:rPr>
          <w:sz w:val="24"/>
          <w:szCs w:val="24"/>
          <w:highlight w:val="none"/>
        </w:rPr>
        <w:t>优秀科研成果推广应用</w:t>
      </w:r>
      <w:r>
        <w:rPr>
          <w:rFonts w:hint="eastAsia"/>
          <w:sz w:val="24"/>
          <w:szCs w:val="24"/>
          <w:highlight w:val="none"/>
          <w:lang w:val="en-US" w:eastAsia="zh-CN"/>
        </w:rPr>
        <w:t>专项</w:t>
      </w:r>
      <w:r>
        <w:rPr>
          <w:sz w:val="24"/>
          <w:szCs w:val="24"/>
          <w:highlight w:val="none"/>
        </w:rPr>
        <w:t>课题（代号WT）：</w:t>
      </w:r>
      <w:r>
        <w:rPr>
          <w:rFonts w:hint="eastAsia"/>
          <w:sz w:val="24"/>
          <w:szCs w:val="24"/>
          <w:highlight w:val="none"/>
          <w:lang w:val="en-US" w:eastAsia="zh-Hans"/>
        </w:rPr>
        <w:t>主要</w:t>
      </w:r>
      <w:r>
        <w:rPr>
          <w:sz w:val="24"/>
          <w:szCs w:val="24"/>
          <w:highlight w:val="none"/>
        </w:rPr>
        <w:t>指一些经过较长时间实践探索并已取得明显成效</w:t>
      </w:r>
      <w:r>
        <w:rPr>
          <w:rFonts w:hint="eastAsia"/>
          <w:sz w:val="24"/>
          <w:szCs w:val="24"/>
          <w:highlight w:val="none"/>
          <w:lang w:eastAsia="zh-CN"/>
        </w:rPr>
        <w:t>、</w:t>
      </w:r>
      <w:r>
        <w:rPr>
          <w:rFonts w:hint="eastAsia"/>
          <w:sz w:val="24"/>
          <w:szCs w:val="24"/>
          <w:highlight w:val="none"/>
          <w:lang w:val="en-US" w:eastAsia="zh-CN"/>
        </w:rPr>
        <w:t>有区域</w:t>
      </w:r>
      <w:r>
        <w:rPr>
          <w:rFonts w:hint="eastAsia"/>
          <w:sz w:val="24"/>
          <w:szCs w:val="24"/>
          <w:lang w:val="en-US" w:eastAsia="zh-CN"/>
        </w:rPr>
        <w:t>影响力</w:t>
      </w:r>
      <w:r>
        <w:rPr>
          <w:sz w:val="24"/>
          <w:szCs w:val="24"/>
        </w:rPr>
        <w:t>的研究成果</w:t>
      </w:r>
      <w:r>
        <w:rPr>
          <w:rFonts w:hint="eastAsia"/>
          <w:sz w:val="24"/>
          <w:szCs w:val="24"/>
          <w:lang w:eastAsia="zh-Hans"/>
        </w:rPr>
        <w:t>，</w:t>
      </w:r>
      <w:r>
        <w:rPr>
          <w:rFonts w:hint="eastAsia"/>
          <w:sz w:val="24"/>
          <w:szCs w:val="24"/>
          <w:lang w:val="en-US" w:eastAsia="zh-CN"/>
        </w:rPr>
        <w:t>需</w:t>
      </w:r>
      <w:r>
        <w:rPr>
          <w:rFonts w:hint="eastAsia"/>
          <w:sz w:val="24"/>
          <w:szCs w:val="24"/>
          <w:lang w:val="en-US" w:eastAsia="zh-Hans"/>
        </w:rPr>
        <w:t>面向全市作</w:t>
      </w:r>
      <w:r>
        <w:rPr>
          <w:sz w:val="24"/>
          <w:szCs w:val="24"/>
        </w:rPr>
        <w:t>推广应用</w:t>
      </w:r>
      <w:r>
        <w:rPr>
          <w:rFonts w:hint="eastAsia"/>
          <w:sz w:val="24"/>
          <w:szCs w:val="24"/>
          <w:lang w:val="en-US" w:eastAsia="zh-Hans"/>
        </w:rPr>
        <w:t>或深化</w:t>
      </w:r>
      <w:r>
        <w:rPr>
          <w:sz w:val="24"/>
          <w:szCs w:val="24"/>
        </w:rPr>
        <w:t>研究的课题。</w:t>
      </w:r>
      <w:r>
        <w:rPr>
          <w:rFonts w:hint="eastAsia"/>
          <w:sz w:val="24"/>
          <w:szCs w:val="24"/>
          <w:highlight w:val="none"/>
          <w:lang w:val="en-US" w:eastAsia="zh-CN"/>
        </w:rPr>
        <w:t>研究周期一般为2年。本</w:t>
      </w:r>
      <w:r>
        <w:rPr>
          <w:sz w:val="24"/>
          <w:szCs w:val="24"/>
          <w:lang w:val="en-US" w:eastAsia="zh-CN"/>
        </w:rPr>
        <w:t>专项课题与一般课题同级别。</w:t>
      </w:r>
      <w:r>
        <w:rPr>
          <w:rFonts w:hint="eastAsia"/>
          <w:sz w:val="24"/>
          <w:szCs w:val="24"/>
          <w:lang w:val="en-US" w:eastAsia="zh-Hans"/>
        </w:rPr>
        <w:t>具体管理</w:t>
      </w:r>
      <w:r>
        <w:rPr>
          <w:sz w:val="24"/>
          <w:szCs w:val="24"/>
        </w:rPr>
        <w:t>办法详见《温州市优秀教科研成果</w:t>
      </w:r>
      <w:r>
        <w:rPr>
          <w:rFonts w:hint="eastAsia"/>
          <w:sz w:val="24"/>
          <w:szCs w:val="24"/>
          <w:lang w:val="en-US" w:eastAsia="zh-CN"/>
        </w:rPr>
        <w:t>培育与</w:t>
      </w:r>
      <w:r>
        <w:rPr>
          <w:sz w:val="24"/>
          <w:szCs w:val="24"/>
        </w:rPr>
        <w:t>推广应用实施方案》。</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rPr>
          <w:sz w:val="24"/>
          <w:szCs w:val="24"/>
        </w:rPr>
      </w:pPr>
      <w:r>
        <w:rPr>
          <w:rFonts w:hint="eastAsia"/>
          <w:sz w:val="24"/>
          <w:szCs w:val="24"/>
          <w:lang w:val="en-US" w:eastAsia="zh-CN"/>
        </w:rPr>
        <w:t>温州市</w:t>
      </w:r>
      <w:r>
        <w:rPr>
          <w:rFonts w:hint="eastAsia"/>
          <w:sz w:val="24"/>
          <w:szCs w:val="24"/>
          <w:lang w:val="en-US" w:eastAsia="zh-Hans"/>
        </w:rPr>
        <w:t>区域</w:t>
      </w:r>
      <w:r>
        <w:rPr>
          <w:sz w:val="24"/>
          <w:szCs w:val="24"/>
        </w:rPr>
        <w:t>重</w:t>
      </w:r>
      <w:r>
        <w:rPr>
          <w:rFonts w:hint="eastAsia"/>
          <w:sz w:val="24"/>
          <w:szCs w:val="24"/>
          <w:lang w:val="en-US" w:eastAsia="zh-Hans"/>
        </w:rPr>
        <w:t>点</w:t>
      </w:r>
      <w:r>
        <w:rPr>
          <w:rFonts w:hint="eastAsia"/>
          <w:sz w:val="24"/>
          <w:szCs w:val="24"/>
          <w:lang w:val="en-US" w:eastAsia="zh-CN"/>
        </w:rPr>
        <w:t>专项</w:t>
      </w:r>
      <w:r>
        <w:rPr>
          <w:sz w:val="24"/>
          <w:szCs w:val="24"/>
        </w:rPr>
        <w:t>课题</w:t>
      </w:r>
      <w:r>
        <w:rPr>
          <w:rFonts w:hint="eastAsia"/>
          <w:sz w:val="24"/>
          <w:szCs w:val="24"/>
          <w:lang w:eastAsia="zh-CN"/>
        </w:rPr>
        <w:t>（</w:t>
      </w:r>
      <w:r>
        <w:rPr>
          <w:rFonts w:hint="eastAsia"/>
          <w:sz w:val="24"/>
          <w:szCs w:val="24"/>
          <w:lang w:val="en-US" w:eastAsia="zh-CN"/>
        </w:rPr>
        <w:t>代号WZ）：主要指</w:t>
      </w:r>
      <w:r>
        <w:rPr>
          <w:sz w:val="24"/>
          <w:szCs w:val="24"/>
          <w:lang w:val="en-US" w:eastAsia="zh-CN"/>
        </w:rPr>
        <w:t>根据我</w:t>
      </w:r>
      <w:r>
        <w:rPr>
          <w:rFonts w:hint="eastAsia"/>
          <w:sz w:val="24"/>
          <w:szCs w:val="24"/>
          <w:lang w:val="en-US" w:eastAsia="zh-Hans"/>
        </w:rPr>
        <w:t>市</w:t>
      </w:r>
      <w:r>
        <w:rPr>
          <w:sz w:val="24"/>
          <w:szCs w:val="24"/>
          <w:lang w:val="en-US" w:eastAsia="zh-CN"/>
        </w:rPr>
        <w:t>教育事业发展需要，</w:t>
      </w:r>
      <w:r>
        <w:rPr>
          <w:rFonts w:hint="eastAsia"/>
          <w:sz w:val="24"/>
          <w:szCs w:val="24"/>
          <w:lang w:val="en-US" w:eastAsia="zh-CN"/>
        </w:rPr>
        <w:t>结合</w:t>
      </w:r>
      <w:r>
        <w:rPr>
          <w:sz w:val="24"/>
          <w:szCs w:val="24"/>
          <w:lang w:val="en-US" w:eastAsia="zh-CN"/>
        </w:rPr>
        <w:t>市教育改革与发展中的热点、难点或新兴问题</w:t>
      </w:r>
      <w:r>
        <w:rPr>
          <w:rFonts w:hint="eastAsia"/>
          <w:sz w:val="24"/>
          <w:szCs w:val="24"/>
          <w:lang w:val="en-US" w:eastAsia="zh-CN"/>
        </w:rPr>
        <w:t>，</w:t>
      </w:r>
      <w:r>
        <w:rPr>
          <w:rFonts w:hint="eastAsia"/>
          <w:sz w:val="24"/>
          <w:szCs w:val="24"/>
          <w:lang w:val="en-US" w:eastAsia="zh-Hans"/>
        </w:rPr>
        <w:t>温州市</w:t>
      </w:r>
      <w:r>
        <w:rPr>
          <w:sz w:val="24"/>
          <w:szCs w:val="24"/>
          <w:lang w:val="en-US" w:eastAsia="zh-CN"/>
        </w:rPr>
        <w:t>教育科学规划领导小组办公室不定期设立</w:t>
      </w:r>
      <w:r>
        <w:rPr>
          <w:rFonts w:hint="eastAsia"/>
          <w:sz w:val="24"/>
          <w:szCs w:val="24"/>
          <w:lang w:val="en-US" w:eastAsia="zh-CN"/>
        </w:rPr>
        <w:t>的</w:t>
      </w:r>
      <w:r>
        <w:rPr>
          <w:rFonts w:hint="eastAsia"/>
          <w:sz w:val="24"/>
          <w:szCs w:val="24"/>
          <w:lang w:val="en-US" w:eastAsia="zh-Hans"/>
        </w:rPr>
        <w:t>区域</w:t>
      </w:r>
      <w:r>
        <w:rPr>
          <w:sz w:val="24"/>
          <w:szCs w:val="24"/>
          <w:lang w:val="en-US" w:eastAsia="zh-CN"/>
        </w:rPr>
        <w:t>重</w:t>
      </w:r>
      <w:r>
        <w:rPr>
          <w:rFonts w:hint="eastAsia"/>
          <w:sz w:val="24"/>
          <w:szCs w:val="24"/>
          <w:lang w:val="en-US" w:eastAsia="zh-Hans"/>
        </w:rPr>
        <w:t>点</w:t>
      </w:r>
      <w:r>
        <w:rPr>
          <w:rFonts w:hint="eastAsia"/>
          <w:sz w:val="24"/>
          <w:szCs w:val="24"/>
          <w:lang w:val="en-US" w:eastAsia="zh-CN"/>
        </w:rPr>
        <w:t>专项</w:t>
      </w:r>
      <w:r>
        <w:rPr>
          <w:sz w:val="24"/>
          <w:szCs w:val="24"/>
          <w:lang w:val="en-US" w:eastAsia="zh-CN"/>
        </w:rPr>
        <w:t>课题</w:t>
      </w:r>
      <w:r>
        <w:rPr>
          <w:rFonts w:hint="eastAsia"/>
          <w:sz w:val="24"/>
          <w:szCs w:val="24"/>
          <w:lang w:val="en-US" w:eastAsia="zh-Hans"/>
        </w:rPr>
        <w:t>和</w:t>
      </w:r>
      <w:r>
        <w:rPr>
          <w:sz w:val="24"/>
          <w:szCs w:val="24"/>
          <w:lang w:val="en-US" w:eastAsia="zh-CN"/>
        </w:rPr>
        <w:t>其</w:t>
      </w:r>
      <w:r>
        <w:rPr>
          <w:rFonts w:hint="eastAsia"/>
          <w:sz w:val="24"/>
          <w:szCs w:val="24"/>
          <w:lang w:val="en-US" w:eastAsia="zh-CN"/>
        </w:rPr>
        <w:t>他</w:t>
      </w:r>
      <w:r>
        <w:rPr>
          <w:sz w:val="24"/>
          <w:szCs w:val="24"/>
          <w:lang w:val="en-US" w:eastAsia="zh-CN"/>
        </w:rPr>
        <w:t>专项</w:t>
      </w:r>
      <w:r>
        <w:rPr>
          <w:sz w:val="24"/>
          <w:szCs w:val="24"/>
        </w:rPr>
        <w:t>课题。</w:t>
      </w:r>
      <w:r>
        <w:rPr>
          <w:rFonts w:hint="eastAsia"/>
          <w:sz w:val="24"/>
          <w:szCs w:val="24"/>
          <w:highlight w:val="none"/>
          <w:lang w:val="en-US" w:eastAsia="zh-CN"/>
        </w:rPr>
        <w:t>研究周期一般为1-2年。</w:t>
      </w:r>
      <w:r>
        <w:rPr>
          <w:rFonts w:hint="eastAsia"/>
          <w:sz w:val="24"/>
          <w:szCs w:val="24"/>
          <w:lang w:val="en-US" w:eastAsia="zh-CN"/>
        </w:rPr>
        <w:t>本</w:t>
      </w:r>
      <w:r>
        <w:rPr>
          <w:sz w:val="24"/>
          <w:szCs w:val="24"/>
          <w:lang w:val="en-US" w:eastAsia="zh-CN"/>
        </w:rPr>
        <w:t>专项课题与一般课题同级别</w:t>
      </w:r>
      <w:r>
        <w:rPr>
          <w:rFonts w:hint="eastAsia"/>
          <w:sz w:val="24"/>
          <w:szCs w:val="24"/>
          <w:lang w:val="en-US" w:eastAsia="zh-CN"/>
        </w:rPr>
        <w:t>，</w:t>
      </w:r>
      <w:r>
        <w:rPr>
          <w:sz w:val="24"/>
          <w:szCs w:val="24"/>
          <w:lang w:val="en-US" w:eastAsia="zh-CN"/>
        </w:rPr>
        <w:t>新增课题</w:t>
      </w:r>
      <w:r>
        <w:rPr>
          <w:rFonts w:hint="eastAsia"/>
          <w:sz w:val="24"/>
          <w:szCs w:val="24"/>
          <w:lang w:val="en-US" w:eastAsia="zh-Hans"/>
        </w:rPr>
        <w:t>类型及管理</w:t>
      </w:r>
      <w:r>
        <w:rPr>
          <w:sz w:val="24"/>
          <w:szCs w:val="24"/>
          <w:lang w:val="en-US" w:eastAsia="zh-CN"/>
        </w:rPr>
        <w:t>另行编号</w:t>
      </w:r>
      <w:r>
        <w:rPr>
          <w:rFonts w:hint="eastAsia"/>
          <w:sz w:val="24"/>
          <w:szCs w:val="24"/>
          <w:lang w:val="en-US" w:eastAsia="zh-Hans"/>
        </w:rPr>
        <w:t>与说明</w:t>
      </w:r>
      <w:r>
        <w:rPr>
          <w:rFonts w:hint="eastAsia"/>
          <w:sz w:val="24"/>
          <w:szCs w:val="24"/>
          <w:lang w:val="en-US" w:eastAsia="zh-CN"/>
        </w:rPr>
        <w:t>。</w:t>
      </w: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0" w:firstLineChars="0"/>
        <w:rPr>
          <w:sz w:val="24"/>
          <w:szCs w:val="24"/>
        </w:rPr>
      </w:pPr>
    </w:p>
    <w:p>
      <w:pPr>
        <w:pStyle w:val="3"/>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b/>
          <w:bCs/>
          <w:sz w:val="24"/>
          <w:szCs w:val="24"/>
        </w:rPr>
      </w:pPr>
      <w:r>
        <w:rPr>
          <w:rFonts w:hint="eastAsia"/>
          <w:b/>
          <w:bCs/>
          <w:sz w:val="24"/>
          <w:szCs w:val="24"/>
          <w:lang w:val="en-US" w:eastAsia="zh-Hans"/>
        </w:rPr>
        <w:t>第</w:t>
      </w:r>
      <w:r>
        <w:rPr>
          <w:rFonts w:hint="eastAsia"/>
          <w:b/>
          <w:bCs/>
          <w:sz w:val="24"/>
          <w:szCs w:val="24"/>
          <w:lang w:val="en-US" w:eastAsia="zh-CN"/>
        </w:rPr>
        <w:t>四</w:t>
      </w:r>
      <w:r>
        <w:rPr>
          <w:rFonts w:hint="eastAsia"/>
          <w:b/>
          <w:bCs/>
          <w:sz w:val="24"/>
          <w:szCs w:val="24"/>
          <w:lang w:val="en-US" w:eastAsia="zh-Hans"/>
        </w:rPr>
        <w:t>章</w:t>
      </w:r>
      <w:r>
        <w:rPr>
          <w:rFonts w:hint="default"/>
          <w:b/>
          <w:bCs/>
          <w:sz w:val="24"/>
          <w:szCs w:val="24"/>
          <w:lang w:eastAsia="zh-Hans"/>
        </w:rPr>
        <w:t xml:space="preserve"> </w:t>
      </w:r>
      <w:r>
        <w:rPr>
          <w:rFonts w:hint="eastAsia"/>
          <w:b/>
          <w:bCs/>
          <w:sz w:val="24"/>
          <w:szCs w:val="24"/>
          <w:lang w:val="en-US" w:eastAsia="zh-Hans"/>
        </w:rPr>
        <w:t>课题的立项申报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w:t>
      </w:r>
      <w:r>
        <w:rPr>
          <w:rStyle w:val="6"/>
          <w:rFonts w:hint="eastAsia"/>
          <w:sz w:val="24"/>
          <w:szCs w:val="24"/>
          <w:lang w:val="en-US" w:eastAsia="zh-CN"/>
        </w:rPr>
        <w:t>七</w:t>
      </w:r>
      <w:r>
        <w:rPr>
          <w:rStyle w:val="6"/>
          <w:sz w:val="24"/>
          <w:szCs w:val="24"/>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sz w:val="24"/>
          <w:szCs w:val="24"/>
          <w:lang w:eastAsia="zh-Hans"/>
        </w:rPr>
      </w:pPr>
      <w:r>
        <w:rPr>
          <w:rFonts w:hint="eastAsia"/>
          <w:sz w:val="24"/>
          <w:szCs w:val="24"/>
          <w:lang w:eastAsia="zh-CN"/>
        </w:rPr>
        <w:t>（</w:t>
      </w:r>
      <w:r>
        <w:rPr>
          <w:rFonts w:hint="eastAsia"/>
          <w:sz w:val="24"/>
          <w:szCs w:val="24"/>
          <w:lang w:val="en-US" w:eastAsia="zh-CN"/>
        </w:rPr>
        <w:t>一）</w:t>
      </w:r>
      <w:r>
        <w:rPr>
          <w:sz w:val="24"/>
          <w:szCs w:val="24"/>
        </w:rPr>
        <w:t>温州市</w:t>
      </w:r>
      <w:r>
        <w:rPr>
          <w:rFonts w:hint="eastAsia"/>
          <w:sz w:val="24"/>
          <w:szCs w:val="24"/>
          <w:lang w:val="en-US" w:eastAsia="zh-CN"/>
        </w:rPr>
        <w:t>级</w:t>
      </w:r>
      <w:r>
        <w:rPr>
          <w:sz w:val="24"/>
          <w:szCs w:val="24"/>
        </w:rPr>
        <w:t>各类教育科学研究课题</w:t>
      </w:r>
      <w:r>
        <w:rPr>
          <w:rFonts w:hint="eastAsia"/>
          <w:sz w:val="24"/>
          <w:szCs w:val="24"/>
          <w:lang w:val="en-US" w:eastAsia="zh-Hans"/>
        </w:rPr>
        <w:t>立项</w:t>
      </w:r>
      <w:r>
        <w:rPr>
          <w:sz w:val="24"/>
          <w:szCs w:val="24"/>
        </w:rPr>
        <w:t>申报每年一次（除WT</w:t>
      </w:r>
      <w:r>
        <w:rPr>
          <w:rFonts w:hint="eastAsia"/>
          <w:sz w:val="24"/>
          <w:szCs w:val="24"/>
          <w:lang w:eastAsia="zh-CN"/>
        </w:rPr>
        <w:t>、</w:t>
      </w:r>
      <w:r>
        <w:rPr>
          <w:rFonts w:hint="eastAsia"/>
          <w:sz w:val="24"/>
          <w:szCs w:val="24"/>
          <w:lang w:val="en-US" w:eastAsia="zh-CN"/>
        </w:rPr>
        <w:t>WZ外</w:t>
      </w:r>
      <w:r>
        <w:rPr>
          <w:sz w:val="24"/>
          <w:szCs w:val="24"/>
        </w:rPr>
        <w:t>），立项申报时间为</w:t>
      </w:r>
      <w:r>
        <w:rPr>
          <w:rFonts w:hint="eastAsia"/>
          <w:sz w:val="24"/>
          <w:szCs w:val="24"/>
          <w:lang w:val="en-US" w:eastAsia="zh-Hans"/>
        </w:rPr>
        <w:t>每年</w:t>
      </w:r>
      <w:r>
        <w:rPr>
          <w:sz w:val="24"/>
          <w:szCs w:val="24"/>
        </w:rPr>
        <w:t>3月份</w:t>
      </w:r>
      <w:r>
        <w:rPr>
          <w:rFonts w:hint="eastAsia"/>
          <w:sz w:val="24"/>
          <w:szCs w:val="24"/>
          <w:lang w:eastAsia="zh-Han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lang w:eastAsia="zh-Hans"/>
        </w:rPr>
      </w:pPr>
      <w:r>
        <w:rPr>
          <w:sz w:val="24"/>
          <w:szCs w:val="24"/>
          <w:highlight w:val="none"/>
        </w:rPr>
        <w:t>具体申报流程为：个人申报</w:t>
      </w:r>
      <w:r>
        <w:rPr>
          <w:rFonts w:hint="eastAsia"/>
          <w:sz w:val="24"/>
          <w:szCs w:val="24"/>
          <w:highlight w:val="none"/>
          <w:lang w:eastAsia="zh-CN"/>
        </w:rPr>
        <w:t>—</w:t>
      </w:r>
      <w:r>
        <w:rPr>
          <w:rFonts w:hint="eastAsia"/>
          <w:sz w:val="24"/>
          <w:szCs w:val="24"/>
          <w:highlight w:val="none"/>
          <w:lang w:val="en-US" w:eastAsia="zh-CN"/>
        </w:rPr>
        <w:t>申报人所在单位审核—县（市、区）教科规划办</w:t>
      </w:r>
      <w:r>
        <w:rPr>
          <w:sz w:val="24"/>
          <w:szCs w:val="24"/>
          <w:highlight w:val="none"/>
        </w:rPr>
        <w:t>限额审核推荐（</w:t>
      </w:r>
      <w:r>
        <w:rPr>
          <w:rFonts w:hint="eastAsia"/>
          <w:sz w:val="24"/>
          <w:szCs w:val="24"/>
          <w:highlight w:val="none"/>
          <w:lang w:val="en-US" w:eastAsia="zh-CN"/>
        </w:rPr>
        <w:t>市</w:t>
      </w:r>
      <w:r>
        <w:rPr>
          <w:sz w:val="24"/>
          <w:szCs w:val="24"/>
          <w:highlight w:val="none"/>
        </w:rPr>
        <w:t>直单位</w:t>
      </w:r>
      <w:r>
        <w:rPr>
          <w:rFonts w:hint="eastAsia"/>
          <w:sz w:val="24"/>
          <w:szCs w:val="24"/>
          <w:highlight w:val="none"/>
          <w:lang w:val="en-US" w:eastAsia="zh-CN"/>
        </w:rPr>
        <w:t>或学校</w:t>
      </w:r>
      <w:r>
        <w:rPr>
          <w:sz w:val="24"/>
          <w:szCs w:val="24"/>
          <w:highlight w:val="none"/>
        </w:rPr>
        <w:t>依据指标数直接向</w:t>
      </w:r>
      <w:r>
        <w:rPr>
          <w:rFonts w:hint="eastAsia"/>
          <w:sz w:val="24"/>
          <w:szCs w:val="24"/>
          <w:highlight w:val="none"/>
          <w:lang w:val="en-US" w:eastAsia="zh-CN"/>
        </w:rPr>
        <w:t>市</w:t>
      </w:r>
      <w:r>
        <w:rPr>
          <w:sz w:val="24"/>
          <w:szCs w:val="24"/>
          <w:highlight w:val="none"/>
        </w:rPr>
        <w:t>教科规划办申报）</w:t>
      </w:r>
      <w:r>
        <w:rPr>
          <w:rFonts w:hint="eastAsia"/>
          <w:sz w:val="24"/>
          <w:szCs w:val="24"/>
          <w:highlight w:val="none"/>
          <w:lang w:eastAsia="zh-CN"/>
        </w:rPr>
        <w:t>—</w:t>
      </w:r>
      <w:r>
        <w:rPr>
          <w:rFonts w:hint="eastAsia"/>
          <w:sz w:val="24"/>
          <w:szCs w:val="24"/>
          <w:highlight w:val="none"/>
          <w:lang w:val="en-US" w:eastAsia="zh-CN"/>
        </w:rPr>
        <w:t>市</w:t>
      </w:r>
      <w:r>
        <w:rPr>
          <w:sz w:val="24"/>
          <w:szCs w:val="24"/>
          <w:highlight w:val="none"/>
        </w:rPr>
        <w:t>教科规划办启动立项评审</w:t>
      </w:r>
      <w:r>
        <w:rPr>
          <w:rFonts w:hint="eastAsia"/>
          <w:sz w:val="24"/>
          <w:szCs w:val="24"/>
          <w:highlight w:val="none"/>
          <w:lang w:eastAsia="zh-CN"/>
        </w:rPr>
        <w:t>—</w:t>
      </w:r>
      <w:r>
        <w:rPr>
          <w:sz w:val="24"/>
          <w:szCs w:val="24"/>
          <w:highlight w:val="none"/>
        </w:rPr>
        <w:t>公示拟立项名单</w:t>
      </w:r>
      <w:r>
        <w:rPr>
          <w:rFonts w:hint="eastAsia"/>
          <w:sz w:val="24"/>
          <w:szCs w:val="24"/>
          <w:highlight w:val="none"/>
          <w:lang w:eastAsia="zh-CN"/>
        </w:rPr>
        <w:t>—</w:t>
      </w:r>
      <w:r>
        <w:rPr>
          <w:sz w:val="24"/>
          <w:szCs w:val="24"/>
          <w:highlight w:val="none"/>
        </w:rPr>
        <w:t>公布立项名单。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rFonts w:hint="eastAsia"/>
          <w:sz w:val="24"/>
          <w:szCs w:val="24"/>
          <w:lang w:eastAsia="zh-CN"/>
        </w:rPr>
        <w:t>（</w:t>
      </w:r>
      <w:r>
        <w:rPr>
          <w:rFonts w:hint="eastAsia"/>
          <w:sz w:val="24"/>
          <w:szCs w:val="24"/>
          <w:lang w:val="en-US" w:eastAsia="zh-CN"/>
        </w:rPr>
        <w:t>二）</w:t>
      </w:r>
      <w:r>
        <w:rPr>
          <w:sz w:val="24"/>
          <w:szCs w:val="24"/>
        </w:rPr>
        <w:t>申报者认真填写《课题申报书》（含研究方案活页评审表），课题申报人</w:t>
      </w:r>
      <w:r>
        <w:rPr>
          <w:rFonts w:hint="default"/>
          <w:sz w:val="24"/>
          <w:szCs w:val="24"/>
          <w:lang w:val="en-US"/>
        </w:rPr>
        <w:t>所在</w:t>
      </w:r>
      <w:r>
        <w:rPr>
          <w:sz w:val="24"/>
          <w:szCs w:val="24"/>
        </w:rPr>
        <w:t>单位必须对《申报书》作全面审核，对申报人责任心、教科研能力等方面签署意见</w:t>
      </w:r>
      <w:r>
        <w:rPr>
          <w:rFonts w:hint="eastAsia"/>
          <w:sz w:val="24"/>
          <w:szCs w:val="24"/>
          <w:lang w:eastAsia="zh-Hans"/>
        </w:rPr>
        <w:t>。</w:t>
      </w:r>
      <w:r>
        <w:rPr>
          <w:sz w:val="24"/>
          <w:szCs w:val="24"/>
        </w:rPr>
        <w:t>各县（市、区）教科规划办</w:t>
      </w:r>
      <w:r>
        <w:rPr>
          <w:rFonts w:hint="eastAsia"/>
          <w:sz w:val="24"/>
          <w:szCs w:val="24"/>
          <w:lang w:eastAsia="zh-CN"/>
        </w:rPr>
        <w:t>、</w:t>
      </w:r>
      <w:r>
        <w:rPr>
          <w:sz w:val="24"/>
          <w:szCs w:val="24"/>
        </w:rPr>
        <w:t>市直学校</w:t>
      </w:r>
      <w:r>
        <w:rPr>
          <w:rFonts w:hint="eastAsia"/>
          <w:sz w:val="24"/>
          <w:szCs w:val="24"/>
          <w:lang w:eastAsia="zh-CN"/>
        </w:rPr>
        <w:t>（</w:t>
      </w:r>
      <w:r>
        <w:rPr>
          <w:sz w:val="24"/>
          <w:szCs w:val="24"/>
        </w:rPr>
        <w:t>单位</w:t>
      </w:r>
      <w:r>
        <w:rPr>
          <w:rFonts w:hint="eastAsia"/>
          <w:sz w:val="24"/>
          <w:szCs w:val="24"/>
          <w:lang w:eastAsia="zh-CN"/>
        </w:rPr>
        <w:t>）</w:t>
      </w:r>
      <w:r>
        <w:rPr>
          <w:rFonts w:hint="eastAsia"/>
          <w:sz w:val="24"/>
          <w:szCs w:val="24"/>
          <w:lang w:val="en-US" w:eastAsia="zh-CN"/>
        </w:rPr>
        <w:t>分别</w:t>
      </w:r>
      <w:r>
        <w:rPr>
          <w:sz w:val="24"/>
          <w:szCs w:val="24"/>
        </w:rPr>
        <w:t>负责本区域</w:t>
      </w:r>
      <w:r>
        <w:rPr>
          <w:rFonts w:hint="eastAsia"/>
          <w:sz w:val="24"/>
          <w:szCs w:val="24"/>
          <w:lang w:val="en-US" w:eastAsia="zh-CN"/>
        </w:rPr>
        <w:t>或本学校（单位）的</w:t>
      </w:r>
      <w:r>
        <w:rPr>
          <w:sz w:val="24"/>
          <w:szCs w:val="24"/>
        </w:rPr>
        <w:t>课题</w:t>
      </w:r>
      <w:r>
        <w:rPr>
          <w:rFonts w:hint="eastAsia"/>
          <w:sz w:val="24"/>
          <w:szCs w:val="24"/>
          <w:lang w:val="en-US" w:eastAsia="zh-Hans"/>
        </w:rPr>
        <w:t>立项</w:t>
      </w:r>
      <w:r>
        <w:rPr>
          <w:sz w:val="24"/>
          <w:szCs w:val="24"/>
        </w:rPr>
        <w:t>申报工作的组织与指导</w:t>
      </w:r>
      <w:r>
        <w:rPr>
          <w:rFonts w:hint="eastAsia"/>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rFonts w:hint="eastAsia"/>
          <w:sz w:val="24"/>
          <w:szCs w:val="24"/>
          <w:lang w:eastAsia="zh-CN"/>
        </w:rPr>
        <w:t>（</w:t>
      </w:r>
      <w:r>
        <w:rPr>
          <w:rFonts w:hint="eastAsia"/>
          <w:sz w:val="24"/>
          <w:szCs w:val="24"/>
          <w:lang w:val="en-US" w:eastAsia="zh-CN"/>
        </w:rPr>
        <w:t>三）</w:t>
      </w:r>
      <w:r>
        <w:rPr>
          <w:sz w:val="24"/>
          <w:szCs w:val="24"/>
        </w:rPr>
        <w:t>同</w:t>
      </w:r>
      <w:r>
        <w:rPr>
          <w:rFonts w:hint="eastAsia"/>
          <w:sz w:val="24"/>
          <w:szCs w:val="24"/>
          <w:lang w:val="en-US" w:eastAsia="zh-Hans"/>
        </w:rPr>
        <w:t>一</w:t>
      </w:r>
      <w:r>
        <w:rPr>
          <w:sz w:val="24"/>
          <w:szCs w:val="24"/>
        </w:rPr>
        <w:t>年度同一申报者</w:t>
      </w:r>
      <w:r>
        <w:rPr>
          <w:rFonts w:hint="eastAsia"/>
          <w:sz w:val="24"/>
          <w:szCs w:val="24"/>
          <w:lang w:val="en-US" w:eastAsia="zh-CN"/>
        </w:rPr>
        <w:t>原则上</w:t>
      </w:r>
      <w:r>
        <w:rPr>
          <w:sz w:val="24"/>
          <w:szCs w:val="24"/>
        </w:rPr>
        <w:t>限报</w:t>
      </w:r>
      <w:r>
        <w:rPr>
          <w:rFonts w:hint="eastAsia"/>
          <w:sz w:val="24"/>
          <w:szCs w:val="24"/>
          <w:lang w:val="en-US" w:eastAsia="zh-CN"/>
        </w:rPr>
        <w:t>1</w:t>
      </w:r>
      <w:r>
        <w:rPr>
          <w:sz w:val="24"/>
          <w:szCs w:val="24"/>
        </w:rPr>
        <w:t>项课题</w:t>
      </w:r>
      <w:r>
        <w:rPr>
          <w:rFonts w:hint="eastAsia"/>
          <w:sz w:val="24"/>
          <w:szCs w:val="24"/>
          <w:highlight w:val="none"/>
          <w:lang w:eastAsia="zh-CN"/>
        </w:rPr>
        <w:t>。</w:t>
      </w:r>
      <w:r>
        <w:rPr>
          <w:rFonts w:hint="eastAsia"/>
          <w:sz w:val="24"/>
          <w:szCs w:val="24"/>
          <w:highlight w:val="none"/>
          <w:lang w:val="en-US" w:eastAsia="zh-Hans"/>
        </w:rPr>
        <w:t>申</w:t>
      </w:r>
      <w:r>
        <w:rPr>
          <w:rFonts w:hint="eastAsia"/>
          <w:sz w:val="24"/>
          <w:szCs w:val="24"/>
          <w:lang w:val="en-US" w:eastAsia="zh-Hans"/>
        </w:rPr>
        <w:t>报人</w:t>
      </w:r>
      <w:r>
        <w:rPr>
          <w:sz w:val="24"/>
          <w:szCs w:val="24"/>
        </w:rPr>
        <w:t>正在承担市级</w:t>
      </w:r>
      <w:r>
        <w:rPr>
          <w:rFonts w:hint="eastAsia"/>
          <w:sz w:val="24"/>
          <w:szCs w:val="24"/>
          <w:lang w:val="en-US" w:eastAsia="zh-Hans"/>
        </w:rPr>
        <w:t>或市级以上</w:t>
      </w:r>
      <w:r>
        <w:rPr>
          <w:sz w:val="24"/>
          <w:szCs w:val="24"/>
        </w:rPr>
        <w:t>各类课题研究尚未结题的</w:t>
      </w:r>
      <w:r>
        <w:rPr>
          <w:rFonts w:hint="eastAsia"/>
          <w:sz w:val="24"/>
          <w:szCs w:val="24"/>
          <w:lang w:eastAsia="zh-Hans"/>
        </w:rPr>
        <w:t>，</w:t>
      </w:r>
      <w:r>
        <w:rPr>
          <w:sz w:val="24"/>
          <w:szCs w:val="24"/>
        </w:rPr>
        <w:t>或申报人在近</w:t>
      </w:r>
      <w:r>
        <w:rPr>
          <w:rFonts w:hint="eastAsia"/>
          <w:sz w:val="24"/>
          <w:szCs w:val="24"/>
          <w:lang w:val="en-US" w:eastAsia="zh-CN"/>
        </w:rPr>
        <w:t>3</w:t>
      </w:r>
      <w:r>
        <w:rPr>
          <w:sz w:val="24"/>
          <w:szCs w:val="24"/>
        </w:rPr>
        <w:t>年内主持过的市级</w:t>
      </w:r>
      <w:r>
        <w:rPr>
          <w:rFonts w:hint="eastAsia"/>
          <w:sz w:val="24"/>
          <w:szCs w:val="24"/>
          <w:lang w:val="en-US" w:eastAsia="zh-Hans"/>
        </w:rPr>
        <w:t>或市级以上</w:t>
      </w:r>
      <w:r>
        <w:rPr>
          <w:sz w:val="24"/>
          <w:szCs w:val="24"/>
        </w:rPr>
        <w:t>课题未经课题管理部门同意而擅自终止</w:t>
      </w:r>
      <w:r>
        <w:rPr>
          <w:rFonts w:hint="eastAsia"/>
          <w:sz w:val="24"/>
          <w:szCs w:val="24"/>
          <w:lang w:val="en-US" w:eastAsia="zh-CN"/>
        </w:rPr>
        <w:t>的</w:t>
      </w:r>
      <w:r>
        <w:rPr>
          <w:sz w:val="24"/>
          <w:szCs w:val="24"/>
        </w:rPr>
        <w:t>，不予</w:t>
      </w:r>
      <w:r>
        <w:rPr>
          <w:rFonts w:hint="eastAsia"/>
          <w:sz w:val="24"/>
          <w:szCs w:val="24"/>
          <w:lang w:val="en-US" w:eastAsia="zh-Hans"/>
        </w:rPr>
        <w:t>立项</w:t>
      </w:r>
      <w:r>
        <w:rPr>
          <w:sz w:val="24"/>
          <w:szCs w:val="24"/>
        </w:rPr>
        <w:t>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sz w:val="24"/>
          <w:szCs w:val="24"/>
          <w:lang w:val="en-US" w:eastAsia="zh-CN"/>
        </w:rPr>
      </w:pPr>
      <w:r>
        <w:rPr>
          <w:rFonts w:hint="eastAsia"/>
          <w:sz w:val="24"/>
          <w:szCs w:val="24"/>
          <w:lang w:eastAsia="zh-CN"/>
        </w:rPr>
        <w:t>（</w:t>
      </w:r>
      <w:r>
        <w:rPr>
          <w:rFonts w:hint="eastAsia"/>
          <w:sz w:val="24"/>
          <w:szCs w:val="24"/>
          <w:lang w:val="en-US" w:eastAsia="zh-CN"/>
        </w:rPr>
        <w:t>四）各</w:t>
      </w:r>
      <w:r>
        <w:rPr>
          <w:sz w:val="24"/>
          <w:szCs w:val="24"/>
        </w:rPr>
        <w:t>类型课题组成员（含负责人）不超过6人</w:t>
      </w:r>
      <w:r>
        <w:rPr>
          <w:rFonts w:hint="eastAsia"/>
          <w:sz w:val="24"/>
          <w:szCs w:val="24"/>
          <w:lang w:eastAsia="zh-CN"/>
        </w:rPr>
        <w:t>；</w:t>
      </w:r>
      <w:r>
        <w:rPr>
          <w:sz w:val="24"/>
          <w:szCs w:val="24"/>
        </w:rPr>
        <w:t>教师小课题课题组成员（含负责人）不超过3人</w:t>
      </w:r>
      <w:r>
        <w:rPr>
          <w:rFonts w:hint="eastAsia"/>
          <w:sz w:val="24"/>
          <w:szCs w:val="24"/>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ascii="宋体" w:hAnsi="宋体" w:eastAsia="宋体" w:cs="宋体"/>
          <w:sz w:val="24"/>
          <w:szCs w:val="24"/>
        </w:rPr>
        <w:t>课题</w:t>
      </w:r>
      <w:r>
        <w:rPr>
          <w:rFonts w:hint="eastAsia" w:ascii="宋体" w:hAnsi="宋体" w:eastAsia="宋体" w:cs="宋体"/>
          <w:sz w:val="24"/>
          <w:szCs w:val="24"/>
          <w:lang w:val="en-US" w:eastAsia="zh-CN"/>
        </w:rPr>
        <w:t>立项评审</w:t>
      </w:r>
      <w:r>
        <w:rPr>
          <w:rFonts w:ascii="宋体" w:hAnsi="宋体" w:eastAsia="宋体" w:cs="宋体"/>
          <w:sz w:val="24"/>
          <w:szCs w:val="24"/>
        </w:rPr>
        <w:t>实行同行专家评审制。每次随机抽取部分专家资源库成员组成课题评审组进行评审，也可根据实际需要特聘专家参与评审。</w:t>
      </w:r>
      <w:r>
        <w:rPr>
          <w:rFonts w:hint="eastAsia" w:ascii="宋体" w:hAnsi="宋体" w:eastAsia="宋体" w:cs="宋体"/>
          <w:sz w:val="24"/>
          <w:szCs w:val="24"/>
        </w:rPr>
        <w:t>凡申请课题的专家资源库成员和其他专家不得参与当次课题的评审工作。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ascii="宋体" w:hAnsi="宋体" w:eastAsia="宋体" w:cs="宋体"/>
          <w:sz w:val="24"/>
          <w:szCs w:val="24"/>
        </w:rPr>
        <w:t>拟立项课题名单报批后进行公示，公示期一般为 7 天。在公示期内，凡对拟资助课题有异议的，可向市规划办提出实名书面意见，经调查核实后予以回复。公示无异议后，颁发立项通知</w:t>
      </w:r>
      <w:r>
        <w:rPr>
          <w:rFonts w:hint="eastAsia" w:ascii="宋体" w:hAnsi="宋体" w:eastAsia="宋体" w:cs="宋体"/>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default" w:eastAsiaTheme="minorEastAsia"/>
          <w:b/>
          <w:bCs/>
          <w:sz w:val="24"/>
          <w:szCs w:val="24"/>
          <w:lang w:val="en-US" w:eastAsia="zh-CN"/>
        </w:rPr>
      </w:pPr>
      <w:r>
        <w:rPr>
          <w:rFonts w:hint="eastAsia"/>
          <w:b/>
          <w:bCs/>
          <w:sz w:val="24"/>
          <w:szCs w:val="24"/>
          <w:lang w:val="en-US" w:eastAsia="zh-CN"/>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省级及以上各类课题</w:t>
      </w:r>
      <w:r>
        <w:rPr>
          <w:rFonts w:hint="eastAsia"/>
          <w:sz w:val="24"/>
          <w:szCs w:val="24"/>
          <w:lang w:val="en-US" w:eastAsia="zh-Hans"/>
        </w:rPr>
        <w:t>立项</w:t>
      </w:r>
      <w:r>
        <w:rPr>
          <w:sz w:val="24"/>
          <w:szCs w:val="24"/>
        </w:rPr>
        <w:t>由</w:t>
      </w:r>
      <w:r>
        <w:rPr>
          <w:rFonts w:hint="eastAsia"/>
          <w:sz w:val="24"/>
          <w:szCs w:val="24"/>
          <w:lang w:val="en-US" w:eastAsia="zh-Hans"/>
        </w:rPr>
        <w:t>市</w:t>
      </w:r>
      <w:r>
        <w:rPr>
          <w:sz w:val="24"/>
          <w:szCs w:val="24"/>
        </w:rPr>
        <w:t>教科规划办组织申报和择优推荐</w:t>
      </w:r>
      <w:r>
        <w:rPr>
          <w:rFonts w:hint="eastAsia"/>
          <w:sz w:val="24"/>
          <w:szCs w:val="24"/>
          <w:lang w:eastAsia="zh-Hans"/>
        </w:rPr>
        <w:t>。</w:t>
      </w:r>
      <w:r>
        <w:rPr>
          <w:sz w:val="24"/>
          <w:szCs w:val="24"/>
        </w:rPr>
        <w:t>申报对象、时间、要求</w:t>
      </w:r>
      <w:r>
        <w:rPr>
          <w:rFonts w:hint="eastAsia"/>
          <w:sz w:val="24"/>
          <w:szCs w:val="24"/>
          <w:lang w:eastAsia="zh-Hans"/>
        </w:rPr>
        <w:t>、</w:t>
      </w:r>
      <w:r>
        <w:rPr>
          <w:rFonts w:hint="eastAsia"/>
          <w:sz w:val="24"/>
          <w:szCs w:val="24"/>
          <w:lang w:val="en-US" w:eastAsia="zh-Hans"/>
        </w:rPr>
        <w:t>办法</w:t>
      </w:r>
      <w:r>
        <w:rPr>
          <w:sz w:val="24"/>
          <w:szCs w:val="24"/>
        </w:rPr>
        <w:t>以相关通知为准（浙江省教育科学规划课题申报时间一般为</w:t>
      </w:r>
      <w:r>
        <w:rPr>
          <w:rFonts w:hint="eastAsia"/>
          <w:sz w:val="24"/>
          <w:szCs w:val="24"/>
          <w:lang w:val="en-US" w:eastAsia="zh-CN"/>
        </w:rPr>
        <w:t>每年</w:t>
      </w:r>
      <w:r>
        <w:rPr>
          <w:sz w:val="24"/>
          <w:szCs w:val="24"/>
        </w:rPr>
        <w:t>的</w:t>
      </w:r>
      <w:r>
        <w:rPr>
          <w:rFonts w:hint="eastAsia"/>
          <w:sz w:val="24"/>
          <w:szCs w:val="24"/>
          <w:lang w:val="en-US" w:eastAsia="zh-CN"/>
        </w:rPr>
        <w:t>11</w:t>
      </w:r>
      <w:r>
        <w:rPr>
          <w:sz w:val="24"/>
          <w:szCs w:val="24"/>
        </w:rPr>
        <w:t>月份，浙江省教学研究课题申报时间一般为</w:t>
      </w:r>
      <w:r>
        <w:rPr>
          <w:rFonts w:hint="eastAsia"/>
          <w:sz w:val="24"/>
          <w:szCs w:val="24"/>
          <w:lang w:val="en-US" w:eastAsia="zh-CN"/>
        </w:rPr>
        <w:t>每</w:t>
      </w:r>
      <w:r>
        <w:rPr>
          <w:sz w:val="24"/>
          <w:szCs w:val="24"/>
        </w:rPr>
        <w:t>年</w:t>
      </w:r>
      <w:r>
        <w:rPr>
          <w:rFonts w:hint="eastAsia"/>
          <w:sz w:val="24"/>
          <w:szCs w:val="24"/>
          <w:lang w:val="en-US" w:eastAsia="zh-CN"/>
        </w:rPr>
        <w:t>的</w:t>
      </w:r>
      <w:r>
        <w:rPr>
          <w:sz w:val="24"/>
          <w:szCs w:val="24"/>
        </w:rPr>
        <w:t>3月份</w:t>
      </w:r>
      <w:r>
        <w:rPr>
          <w:rFonts w:hint="eastAsia"/>
          <w:sz w:val="24"/>
          <w:szCs w:val="24"/>
          <w:lang w:eastAsia="zh-CN"/>
        </w:rPr>
        <w:t>，</w:t>
      </w:r>
      <w:r>
        <w:rPr>
          <w:sz w:val="24"/>
          <w:szCs w:val="24"/>
        </w:rPr>
        <w:t>全国规划课题一般</w:t>
      </w:r>
      <w:r>
        <w:rPr>
          <w:rFonts w:hint="eastAsia"/>
          <w:sz w:val="24"/>
          <w:szCs w:val="24"/>
          <w:lang w:val="en-US" w:eastAsia="zh-CN"/>
        </w:rPr>
        <w:t>为每</w:t>
      </w:r>
      <w:r>
        <w:rPr>
          <w:sz w:val="24"/>
          <w:szCs w:val="24"/>
        </w:rPr>
        <w:t>年</w:t>
      </w:r>
      <w:r>
        <w:rPr>
          <w:rFonts w:hint="eastAsia"/>
          <w:sz w:val="24"/>
          <w:szCs w:val="24"/>
          <w:lang w:val="en-US" w:eastAsia="zh-CN"/>
        </w:rPr>
        <w:t>的</w:t>
      </w:r>
      <w:r>
        <w:rPr>
          <w:sz w:val="24"/>
          <w:szCs w:val="24"/>
        </w:rPr>
        <w:t>2月份）。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eastAsiaTheme="minorEastAsia"/>
          <w:sz w:val="24"/>
          <w:szCs w:val="24"/>
          <w:highlight w:val="none"/>
          <w:lang w:val="en-US" w:eastAsia="zh-CN"/>
        </w:rPr>
      </w:pPr>
      <w:r>
        <w:rPr>
          <w:rFonts w:hint="eastAsia"/>
          <w:sz w:val="24"/>
          <w:szCs w:val="24"/>
          <w:highlight w:val="none"/>
          <w:lang w:val="en-US" w:eastAsia="zh-CN"/>
        </w:rPr>
        <w:t>申报推荐对象一般为</w:t>
      </w:r>
      <w:r>
        <w:rPr>
          <w:rFonts w:hint="default"/>
          <w:sz w:val="24"/>
          <w:szCs w:val="24"/>
          <w:highlight w:val="none"/>
        </w:rPr>
        <w:t>获得温州市各类研究课题二等奖</w:t>
      </w:r>
      <w:r>
        <w:rPr>
          <w:rFonts w:hint="eastAsia"/>
          <w:sz w:val="24"/>
          <w:szCs w:val="24"/>
          <w:highlight w:val="none"/>
          <w:lang w:val="en-US" w:eastAsia="zh-CN"/>
        </w:rPr>
        <w:t>及</w:t>
      </w:r>
      <w:r>
        <w:rPr>
          <w:rFonts w:hint="default"/>
          <w:sz w:val="24"/>
          <w:szCs w:val="24"/>
          <w:highlight w:val="none"/>
        </w:rPr>
        <w:t>以上</w:t>
      </w:r>
      <w:r>
        <w:rPr>
          <w:rFonts w:hint="eastAsia"/>
          <w:sz w:val="24"/>
          <w:szCs w:val="24"/>
          <w:highlight w:val="none"/>
          <w:lang w:eastAsia="zh-CN"/>
        </w:rPr>
        <w:t>、</w:t>
      </w:r>
      <w:r>
        <w:rPr>
          <w:rFonts w:hint="default"/>
          <w:sz w:val="24"/>
          <w:szCs w:val="24"/>
          <w:highlight w:val="none"/>
        </w:rPr>
        <w:t>需深化研究的课题（推广应用课题、教师小课题除外）</w:t>
      </w:r>
      <w:r>
        <w:rPr>
          <w:rFonts w:hint="eastAsia"/>
          <w:sz w:val="24"/>
          <w:szCs w:val="24"/>
          <w:highlight w:val="none"/>
          <w:lang w:eastAsia="zh-CN"/>
        </w:rPr>
        <w:t>，</w:t>
      </w:r>
      <w:r>
        <w:rPr>
          <w:rFonts w:hint="eastAsia"/>
          <w:sz w:val="24"/>
          <w:szCs w:val="24"/>
          <w:highlight w:val="none"/>
          <w:lang w:val="en-US" w:eastAsia="zh-CN"/>
        </w:rPr>
        <w:t>以及其他反映当前教育教学改革难点与热点问题，且申报人具有较强研究能力的课题</w:t>
      </w:r>
      <w:r>
        <w:rPr>
          <w:rFonts w:hint="eastAsia"/>
          <w:sz w:val="24"/>
          <w:szCs w:val="24"/>
          <w:highlight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highlight w:val="none"/>
          <w:lang w:eastAsia="zh-Hans"/>
        </w:rPr>
      </w:pPr>
      <w:r>
        <w:rPr>
          <w:sz w:val="24"/>
          <w:szCs w:val="24"/>
          <w:highlight w:val="none"/>
        </w:rPr>
        <w:t>具体</w:t>
      </w:r>
      <w:r>
        <w:rPr>
          <w:rFonts w:hint="eastAsia"/>
          <w:sz w:val="24"/>
          <w:szCs w:val="24"/>
          <w:highlight w:val="none"/>
          <w:lang w:val="en-US" w:eastAsia="zh-CN"/>
        </w:rPr>
        <w:t>申报</w:t>
      </w:r>
      <w:r>
        <w:rPr>
          <w:sz w:val="24"/>
          <w:szCs w:val="24"/>
          <w:highlight w:val="none"/>
        </w:rPr>
        <w:t>流程为：个人申报</w:t>
      </w:r>
      <w:r>
        <w:rPr>
          <w:rFonts w:hint="eastAsia"/>
          <w:sz w:val="24"/>
          <w:szCs w:val="24"/>
          <w:highlight w:val="none"/>
          <w:lang w:eastAsia="zh-CN"/>
        </w:rPr>
        <w:t>—</w:t>
      </w:r>
      <w:r>
        <w:rPr>
          <w:rFonts w:hint="eastAsia"/>
          <w:sz w:val="24"/>
          <w:szCs w:val="24"/>
          <w:highlight w:val="none"/>
          <w:lang w:val="en-US" w:eastAsia="zh-CN"/>
        </w:rPr>
        <w:t>申报人所在学校（单位）审核—县（市、区）教科规划办</w:t>
      </w:r>
      <w:r>
        <w:rPr>
          <w:sz w:val="24"/>
          <w:szCs w:val="24"/>
          <w:highlight w:val="none"/>
        </w:rPr>
        <w:t>限额审核推荐（</w:t>
      </w:r>
      <w:r>
        <w:rPr>
          <w:rFonts w:hint="eastAsia"/>
          <w:sz w:val="24"/>
          <w:szCs w:val="24"/>
          <w:highlight w:val="none"/>
          <w:lang w:val="en-US" w:eastAsia="zh-CN"/>
        </w:rPr>
        <w:t>市</w:t>
      </w:r>
      <w:r>
        <w:rPr>
          <w:sz w:val="24"/>
          <w:szCs w:val="24"/>
          <w:highlight w:val="none"/>
        </w:rPr>
        <w:t>直单位</w:t>
      </w:r>
      <w:r>
        <w:rPr>
          <w:rFonts w:hint="eastAsia"/>
          <w:sz w:val="24"/>
          <w:szCs w:val="24"/>
          <w:highlight w:val="none"/>
          <w:lang w:val="en-US" w:eastAsia="zh-CN"/>
        </w:rPr>
        <w:t>或学校</w:t>
      </w:r>
      <w:r>
        <w:rPr>
          <w:sz w:val="24"/>
          <w:szCs w:val="24"/>
          <w:highlight w:val="none"/>
        </w:rPr>
        <w:t>依据指标数直接向</w:t>
      </w:r>
      <w:r>
        <w:rPr>
          <w:rFonts w:hint="eastAsia"/>
          <w:sz w:val="24"/>
          <w:szCs w:val="24"/>
          <w:highlight w:val="none"/>
          <w:lang w:val="en-US" w:eastAsia="zh-CN"/>
        </w:rPr>
        <w:t>市</w:t>
      </w:r>
      <w:r>
        <w:rPr>
          <w:sz w:val="24"/>
          <w:szCs w:val="24"/>
          <w:highlight w:val="none"/>
        </w:rPr>
        <w:t>教科规划办申报）</w:t>
      </w:r>
      <w:r>
        <w:rPr>
          <w:rFonts w:hint="eastAsia"/>
          <w:sz w:val="24"/>
          <w:szCs w:val="24"/>
          <w:highlight w:val="none"/>
          <w:lang w:eastAsia="zh-CN"/>
        </w:rPr>
        <w:t>—</w:t>
      </w:r>
      <w:r>
        <w:rPr>
          <w:rFonts w:hint="eastAsia"/>
          <w:sz w:val="24"/>
          <w:szCs w:val="24"/>
          <w:highlight w:val="none"/>
          <w:lang w:val="en-US" w:eastAsia="zh-CN"/>
        </w:rPr>
        <w:t>市</w:t>
      </w:r>
      <w:r>
        <w:rPr>
          <w:sz w:val="24"/>
          <w:szCs w:val="24"/>
          <w:highlight w:val="none"/>
        </w:rPr>
        <w:t>教科规划办启动</w:t>
      </w:r>
      <w:r>
        <w:rPr>
          <w:rFonts w:hint="eastAsia"/>
          <w:sz w:val="24"/>
          <w:szCs w:val="24"/>
          <w:highlight w:val="none"/>
          <w:lang w:val="en-US" w:eastAsia="zh-CN"/>
        </w:rPr>
        <w:t>推荐</w:t>
      </w:r>
      <w:r>
        <w:rPr>
          <w:sz w:val="24"/>
          <w:szCs w:val="24"/>
          <w:highlight w:val="none"/>
        </w:rPr>
        <w:t>评审</w:t>
      </w:r>
      <w:r>
        <w:rPr>
          <w:rFonts w:hint="eastAsia"/>
          <w:sz w:val="24"/>
          <w:szCs w:val="24"/>
          <w:highlight w:val="none"/>
          <w:lang w:eastAsia="zh-CN"/>
        </w:rPr>
        <w:t>—</w:t>
      </w:r>
      <w:r>
        <w:rPr>
          <w:rFonts w:hint="eastAsia"/>
          <w:sz w:val="24"/>
          <w:szCs w:val="24"/>
          <w:highlight w:val="none"/>
          <w:lang w:val="en-US" w:eastAsia="zh-CN"/>
        </w:rPr>
        <w:t>向省级部门报送推荐材料</w:t>
      </w:r>
      <w:r>
        <w:rPr>
          <w:sz w:val="24"/>
          <w:szCs w:val="24"/>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省级及以上课题的相关子课题，不属于市级课题，若要立项为市级课题，需重新申报，经市教科规划办批准立项备案。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0"/>
        <w:rPr>
          <w:sz w:val="24"/>
          <w:szCs w:val="24"/>
          <w:highlight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eastAsiaTheme="minorEastAsia"/>
          <w:sz w:val="24"/>
          <w:szCs w:val="24"/>
          <w:lang w:val="en-US" w:eastAsia="zh-Hans"/>
        </w:rPr>
      </w:pPr>
      <w:r>
        <w:rPr>
          <w:rStyle w:val="6"/>
          <w:rFonts w:hint="eastAsia"/>
          <w:sz w:val="24"/>
          <w:szCs w:val="24"/>
          <w:lang w:val="en-US" w:eastAsia="zh-Hans"/>
        </w:rPr>
        <w:t>第</w:t>
      </w:r>
      <w:r>
        <w:rPr>
          <w:rStyle w:val="6"/>
          <w:rFonts w:hint="eastAsia"/>
          <w:sz w:val="24"/>
          <w:szCs w:val="24"/>
          <w:lang w:val="en-US" w:eastAsia="zh-CN"/>
        </w:rPr>
        <w:t>五</w:t>
      </w:r>
      <w:r>
        <w:rPr>
          <w:rStyle w:val="6"/>
          <w:rFonts w:hint="eastAsia"/>
          <w:sz w:val="24"/>
          <w:szCs w:val="24"/>
          <w:lang w:val="en-US" w:eastAsia="zh-Hans"/>
        </w:rPr>
        <w:t>章</w:t>
      </w:r>
      <w:r>
        <w:rPr>
          <w:rStyle w:val="6"/>
          <w:rFonts w:hint="default"/>
          <w:sz w:val="24"/>
          <w:szCs w:val="24"/>
          <w:lang w:eastAsia="zh-Hans"/>
        </w:rPr>
        <w:t xml:space="preserve"> </w:t>
      </w:r>
      <w:r>
        <w:rPr>
          <w:rStyle w:val="6"/>
          <w:rFonts w:hint="eastAsia"/>
          <w:sz w:val="24"/>
          <w:szCs w:val="24"/>
          <w:lang w:val="en-US" w:eastAsia="zh-Hans"/>
        </w:rPr>
        <w:t>课题研究过程管理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w:t>
      </w:r>
      <w:r>
        <w:rPr>
          <w:rStyle w:val="6"/>
          <w:rFonts w:hint="eastAsia"/>
          <w:sz w:val="24"/>
          <w:szCs w:val="24"/>
          <w:lang w:val="en-US" w:eastAsia="zh-CN"/>
        </w:rPr>
        <w:t>九</w:t>
      </w:r>
      <w:r>
        <w:rPr>
          <w:rStyle w:val="6"/>
          <w:sz w:val="24"/>
          <w:szCs w:val="24"/>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eastAsiaTheme="minorEastAsia"/>
          <w:sz w:val="24"/>
          <w:szCs w:val="24"/>
          <w:lang w:eastAsia="zh-CN"/>
        </w:rPr>
      </w:pPr>
      <w:r>
        <w:rPr>
          <w:rFonts w:hint="eastAsia"/>
          <w:sz w:val="24"/>
          <w:szCs w:val="24"/>
          <w:lang w:val="en-US" w:eastAsia="zh-Hans"/>
        </w:rPr>
        <w:t>市教科规划办对</w:t>
      </w:r>
      <w:r>
        <w:rPr>
          <w:rFonts w:hint="eastAsia"/>
          <w:sz w:val="24"/>
          <w:szCs w:val="24"/>
          <w:lang w:val="en-US" w:eastAsia="zh-CN"/>
        </w:rPr>
        <w:t>全市</w:t>
      </w:r>
      <w:r>
        <w:rPr>
          <w:rFonts w:hint="eastAsia"/>
          <w:sz w:val="24"/>
          <w:szCs w:val="24"/>
          <w:lang w:val="en-US" w:eastAsia="zh-Hans"/>
        </w:rPr>
        <w:t>在研</w:t>
      </w:r>
      <w:r>
        <w:rPr>
          <w:rFonts w:hint="eastAsia"/>
          <w:sz w:val="24"/>
          <w:szCs w:val="24"/>
          <w:lang w:val="en-US" w:eastAsia="zh-CN"/>
        </w:rPr>
        <w:t>各级各类</w:t>
      </w:r>
      <w:r>
        <w:rPr>
          <w:rFonts w:hint="eastAsia"/>
          <w:sz w:val="24"/>
          <w:szCs w:val="24"/>
          <w:lang w:val="en-US" w:eastAsia="zh-Hans"/>
        </w:rPr>
        <w:t>课题履行检查、监督和指导职责，</w:t>
      </w:r>
      <w:r>
        <w:rPr>
          <w:sz w:val="24"/>
          <w:szCs w:val="24"/>
        </w:rPr>
        <w:t>不定期检查、抽查课题的研究进展，促进与帮助课题研究的实施。对需要变更、撤项的</w:t>
      </w:r>
      <w:r>
        <w:rPr>
          <w:rFonts w:hint="eastAsia"/>
          <w:sz w:val="24"/>
          <w:szCs w:val="24"/>
          <w:lang w:val="en-US" w:eastAsia="zh-CN"/>
        </w:rPr>
        <w:t>市级</w:t>
      </w:r>
      <w:r>
        <w:rPr>
          <w:sz w:val="24"/>
          <w:szCs w:val="24"/>
        </w:rPr>
        <w:t>课题审核处理</w:t>
      </w:r>
      <w:r>
        <w:rPr>
          <w:rFonts w:hint="eastAsia"/>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rFonts w:hint="eastAsia"/>
          <w:sz w:val="24"/>
          <w:szCs w:val="24"/>
          <w:lang w:val="en-US" w:eastAsia="zh-Hans"/>
        </w:rPr>
        <w:t>县（市、区）教科规划办配合开展立项</w:t>
      </w:r>
      <w:r>
        <w:rPr>
          <w:sz w:val="24"/>
          <w:szCs w:val="24"/>
        </w:rPr>
        <w:t>课题</w:t>
      </w:r>
      <w:r>
        <w:rPr>
          <w:rFonts w:hint="eastAsia"/>
          <w:sz w:val="24"/>
          <w:szCs w:val="24"/>
          <w:lang w:val="en-US" w:eastAsia="zh-Hans"/>
        </w:rPr>
        <w:t>备案、</w:t>
      </w:r>
      <w:r>
        <w:rPr>
          <w:sz w:val="24"/>
          <w:szCs w:val="24"/>
        </w:rPr>
        <w:t>研究过程的管理与指导</w:t>
      </w:r>
      <w:r>
        <w:rPr>
          <w:rFonts w:hint="eastAsia"/>
          <w:sz w:val="24"/>
          <w:szCs w:val="24"/>
          <w:lang w:val="en-US" w:eastAsia="zh-Hans"/>
        </w:rPr>
        <w:t>工作，</w:t>
      </w:r>
      <w:r>
        <w:rPr>
          <w:sz w:val="24"/>
          <w:szCs w:val="24"/>
        </w:rPr>
        <w:t>每年对</w:t>
      </w:r>
      <w:r>
        <w:rPr>
          <w:rFonts w:hint="eastAsia"/>
          <w:sz w:val="24"/>
          <w:szCs w:val="24"/>
          <w:lang w:val="en-US" w:eastAsia="zh-Hans"/>
        </w:rPr>
        <w:t>各级各类在研</w:t>
      </w:r>
      <w:r>
        <w:rPr>
          <w:sz w:val="24"/>
          <w:szCs w:val="24"/>
        </w:rPr>
        <w:t>课题进行1－2次中期检查与指导</w:t>
      </w:r>
      <w:r>
        <w:rPr>
          <w:rFonts w:hint="eastAsia"/>
          <w:sz w:val="24"/>
          <w:szCs w:val="24"/>
          <w:lang w:eastAsia="zh-Hans"/>
        </w:rPr>
        <w:t>。</w:t>
      </w:r>
      <w:r>
        <w:rPr>
          <w:sz w:val="24"/>
          <w:szCs w:val="24"/>
        </w:rPr>
        <w:t>可以通过自查、抽查、交叉检查等方式确保课题开展的有序性和规范性。对存在问题的课题及时上报、处理。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eastAsiaTheme="minorEastAsia"/>
          <w:sz w:val="24"/>
          <w:szCs w:val="24"/>
          <w:lang w:eastAsia="zh-CN"/>
        </w:rPr>
      </w:pPr>
      <w:r>
        <w:rPr>
          <w:sz w:val="24"/>
          <w:szCs w:val="24"/>
        </w:rPr>
        <w:t>课题负责人需实际参与课题研究，并确保课题研究的开展符合法律法规和学术规范要求；课题负责人需对与课题有关的活动全面负责</w:t>
      </w:r>
      <w:r>
        <w:rPr>
          <w:rFonts w:hint="eastAsia"/>
          <w:sz w:val="24"/>
          <w:szCs w:val="24"/>
          <w:lang w:eastAsia="zh-CN"/>
        </w:rPr>
        <w:t>，</w:t>
      </w:r>
      <w:r>
        <w:rPr>
          <w:rFonts w:hint="eastAsia"/>
          <w:sz w:val="24"/>
          <w:szCs w:val="24"/>
          <w:lang w:val="en-US" w:eastAsia="zh-CN"/>
        </w:rPr>
        <w:t>并</w:t>
      </w:r>
      <w:r>
        <w:rPr>
          <w:sz w:val="24"/>
          <w:szCs w:val="24"/>
        </w:rPr>
        <w:t>有管理、约束课题组成员的</w:t>
      </w:r>
      <w:r>
        <w:rPr>
          <w:rFonts w:hint="eastAsia"/>
          <w:sz w:val="24"/>
          <w:szCs w:val="24"/>
          <w:lang w:val="en-US" w:eastAsia="zh-CN"/>
        </w:rPr>
        <w:t>权利与</w:t>
      </w:r>
      <w:r>
        <w:rPr>
          <w:sz w:val="24"/>
          <w:szCs w:val="24"/>
        </w:rPr>
        <w:t>义务</w:t>
      </w:r>
      <w:r>
        <w:rPr>
          <w:rFonts w:hint="eastAsia"/>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eastAsiaTheme="minorEastAsia"/>
          <w:b/>
          <w:bCs/>
          <w:sz w:val="24"/>
          <w:szCs w:val="24"/>
          <w:lang w:val="en-US" w:eastAsia="zh-Hans"/>
        </w:rPr>
      </w:pPr>
      <w:r>
        <w:rPr>
          <w:rFonts w:hint="eastAsia"/>
          <w:b/>
          <w:bCs/>
          <w:sz w:val="24"/>
          <w:szCs w:val="24"/>
          <w:lang w:val="en-US" w:eastAsia="zh-Hans"/>
        </w:rPr>
        <w:t>第</w:t>
      </w:r>
      <w:r>
        <w:rPr>
          <w:rFonts w:hint="eastAsia"/>
          <w:b/>
          <w:bCs/>
          <w:sz w:val="24"/>
          <w:szCs w:val="24"/>
          <w:lang w:val="en-US" w:eastAsia="zh-CN"/>
        </w:rPr>
        <w:t>十</w:t>
      </w:r>
      <w:r>
        <w:rPr>
          <w:rFonts w:hint="eastAsia"/>
          <w:b/>
          <w:bCs/>
          <w:sz w:val="24"/>
          <w:szCs w:val="24"/>
          <w:lang w:val="en-US" w:eastAsia="zh-Hans"/>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highlight w:val="none"/>
          <w:lang w:eastAsia="zh-Hans"/>
        </w:rPr>
      </w:pPr>
      <w:r>
        <w:rPr>
          <w:rFonts w:hint="eastAsia"/>
          <w:sz w:val="24"/>
          <w:szCs w:val="24"/>
          <w:highlight w:val="none"/>
          <w:lang w:val="en-US" w:eastAsia="zh-Hans"/>
        </w:rPr>
        <w:t>市级及以上立项课题</w:t>
      </w:r>
      <w:r>
        <w:rPr>
          <w:sz w:val="24"/>
          <w:szCs w:val="24"/>
          <w:highlight w:val="none"/>
        </w:rPr>
        <w:t>原则上必须在立项后的三个月时间内进行开题论证</w:t>
      </w:r>
      <w:r>
        <w:rPr>
          <w:rFonts w:hint="eastAsia"/>
          <w:sz w:val="24"/>
          <w:szCs w:val="24"/>
          <w:highlight w:val="none"/>
          <w:lang w:eastAsia="zh-Hans"/>
        </w:rPr>
        <w:t>。</w:t>
      </w:r>
      <w:r>
        <w:rPr>
          <w:rFonts w:hint="eastAsia"/>
          <w:sz w:val="24"/>
          <w:szCs w:val="24"/>
          <w:highlight w:val="none"/>
          <w:lang w:val="en-US" w:eastAsia="zh-Hans"/>
        </w:rPr>
        <w:t>省级重点课题、全国规划课题由市教科规划办组织或督查开题论证并备案。其他省级课题由县（市、区）教科规划办组织或督查开题论证并向市教科规划办报备（提交开题论证意见书及论证后修改的课题实施方案）。市级立项课题的开题论证</w:t>
      </w:r>
      <w:r>
        <w:rPr>
          <w:rFonts w:hint="eastAsia"/>
          <w:sz w:val="24"/>
          <w:szCs w:val="24"/>
          <w:highlight w:val="none"/>
          <w:lang w:val="en-US" w:eastAsia="zh-CN"/>
        </w:rPr>
        <w:t>和过程</w:t>
      </w:r>
      <w:r>
        <w:rPr>
          <w:rFonts w:hint="eastAsia"/>
          <w:sz w:val="24"/>
          <w:szCs w:val="24"/>
          <w:highlight w:val="none"/>
          <w:lang w:val="en-US" w:eastAsia="zh-Hans"/>
        </w:rPr>
        <w:t>指导由县（市、区）教科规划办制定具体管理办法。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rStyle w:val="6"/>
          <w:sz w:val="24"/>
          <w:szCs w:val="24"/>
        </w:rPr>
        <w:t>第</w:t>
      </w:r>
      <w:r>
        <w:rPr>
          <w:rStyle w:val="6"/>
          <w:rFonts w:hint="eastAsia"/>
          <w:sz w:val="24"/>
          <w:szCs w:val="24"/>
          <w:lang w:val="en-US" w:eastAsia="zh-CN"/>
        </w:rPr>
        <w:t>六</w:t>
      </w:r>
      <w:r>
        <w:rPr>
          <w:rStyle w:val="6"/>
          <w:sz w:val="24"/>
          <w:szCs w:val="24"/>
        </w:rPr>
        <w:t>章   课题的</w:t>
      </w:r>
      <w:r>
        <w:rPr>
          <w:rStyle w:val="6"/>
          <w:rFonts w:hint="eastAsia"/>
          <w:sz w:val="24"/>
          <w:szCs w:val="24"/>
          <w:lang w:val="en-US" w:eastAsia="zh-Hans"/>
        </w:rPr>
        <w:t>结题、</w:t>
      </w:r>
      <w:r>
        <w:rPr>
          <w:rStyle w:val="6"/>
          <w:sz w:val="24"/>
          <w:szCs w:val="24"/>
        </w:rPr>
        <w:t>变更、延期与撤项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rPr>
          <w:rFonts w:hint="eastAsia"/>
          <w:b/>
          <w:bCs/>
          <w:sz w:val="24"/>
          <w:szCs w:val="24"/>
          <w:lang w:val="en-US" w:eastAsia="zh-Hans"/>
        </w:rPr>
      </w:pPr>
      <w:r>
        <w:rPr>
          <w:rFonts w:hint="eastAsia"/>
          <w:b/>
          <w:bCs/>
          <w:sz w:val="24"/>
          <w:szCs w:val="24"/>
          <w:lang w:val="en-US" w:eastAsia="zh-Hans"/>
        </w:rPr>
        <w:t>第</w:t>
      </w:r>
      <w:r>
        <w:rPr>
          <w:rFonts w:hint="eastAsia"/>
          <w:b/>
          <w:bCs/>
          <w:sz w:val="24"/>
          <w:szCs w:val="24"/>
          <w:lang w:val="en-US" w:eastAsia="zh-CN"/>
        </w:rPr>
        <w:t>十一</w:t>
      </w:r>
      <w:r>
        <w:rPr>
          <w:rFonts w:hint="eastAsia"/>
          <w:b/>
          <w:bCs/>
          <w:sz w:val="24"/>
          <w:szCs w:val="24"/>
          <w:lang w:val="en-US" w:eastAsia="zh-Hans"/>
        </w:rPr>
        <w:t>条</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sz w:val="24"/>
          <w:szCs w:val="24"/>
          <w:lang w:eastAsia="zh-Hans"/>
        </w:rPr>
      </w:pPr>
      <w:r>
        <w:rPr>
          <w:rFonts w:hint="eastAsia"/>
          <w:sz w:val="24"/>
          <w:szCs w:val="24"/>
          <w:lang w:val="en-US" w:eastAsia="zh-CN"/>
        </w:rPr>
        <w:t>各级各类</w:t>
      </w:r>
      <w:r>
        <w:rPr>
          <w:sz w:val="24"/>
          <w:szCs w:val="24"/>
        </w:rPr>
        <w:t>课题</w:t>
      </w:r>
      <w:r>
        <w:rPr>
          <w:rFonts w:hint="eastAsia"/>
          <w:sz w:val="24"/>
          <w:szCs w:val="24"/>
          <w:lang w:val="en-US" w:eastAsia="zh-CN"/>
        </w:rPr>
        <w:t>都</w:t>
      </w:r>
      <w:r>
        <w:rPr>
          <w:sz w:val="24"/>
          <w:szCs w:val="24"/>
        </w:rPr>
        <w:t>必须在规定时间内完成结题</w:t>
      </w:r>
      <w:r>
        <w:rPr>
          <w:rFonts w:hint="eastAsia"/>
          <w:sz w:val="24"/>
          <w:szCs w:val="24"/>
          <w:lang w:eastAsia="zh-Hans"/>
        </w:rPr>
        <w:t>。</w:t>
      </w:r>
      <w:r>
        <w:rPr>
          <w:rFonts w:hint="eastAsia"/>
          <w:sz w:val="24"/>
          <w:szCs w:val="24"/>
          <w:lang w:val="en-US" w:eastAsia="zh-CN"/>
        </w:rPr>
        <w:t>课题</w:t>
      </w:r>
      <w:r>
        <w:rPr>
          <w:rFonts w:hint="eastAsia"/>
          <w:sz w:val="24"/>
          <w:szCs w:val="24"/>
          <w:lang w:eastAsia="zh-Hans"/>
        </w:rPr>
        <w:t>研究周期从课题立项通知公布之日起计算。</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sz w:val="24"/>
          <w:szCs w:val="24"/>
        </w:rPr>
      </w:pPr>
      <w:r>
        <w:rPr>
          <w:rFonts w:hint="eastAsia"/>
          <w:sz w:val="24"/>
          <w:szCs w:val="24"/>
          <w:lang w:val="en-US" w:eastAsia="zh-Hans"/>
        </w:rPr>
        <w:t>市级课题</w:t>
      </w:r>
      <w:r>
        <w:rPr>
          <w:rFonts w:hint="eastAsia"/>
          <w:sz w:val="24"/>
          <w:szCs w:val="24"/>
          <w:lang w:eastAsia="zh-Hans"/>
        </w:rPr>
        <w:t>结题</w:t>
      </w:r>
      <w:r>
        <w:rPr>
          <w:rFonts w:hint="eastAsia"/>
          <w:sz w:val="24"/>
          <w:szCs w:val="24"/>
          <w:lang w:val="en-US" w:eastAsia="zh-Hans"/>
        </w:rPr>
        <w:t>申报</w:t>
      </w:r>
      <w:r>
        <w:rPr>
          <w:rFonts w:hint="eastAsia"/>
          <w:sz w:val="24"/>
          <w:szCs w:val="24"/>
          <w:lang w:eastAsia="zh-Hans"/>
        </w:rPr>
        <w:t>时间</w:t>
      </w:r>
      <w:r>
        <w:rPr>
          <w:rFonts w:hint="eastAsia"/>
          <w:sz w:val="24"/>
          <w:szCs w:val="24"/>
          <w:lang w:val="en-US" w:eastAsia="zh-Hans"/>
        </w:rPr>
        <w:t>为</w:t>
      </w:r>
      <w:r>
        <w:rPr>
          <w:rFonts w:hint="eastAsia"/>
          <w:sz w:val="24"/>
          <w:szCs w:val="24"/>
          <w:lang w:eastAsia="zh-Hans"/>
        </w:rPr>
        <w:t>每年</w:t>
      </w:r>
      <w:r>
        <w:rPr>
          <w:rFonts w:hint="eastAsia"/>
          <w:sz w:val="24"/>
          <w:szCs w:val="24"/>
          <w:lang w:val="en-US" w:eastAsia="zh-CN"/>
        </w:rPr>
        <w:t>9</w:t>
      </w:r>
      <w:r>
        <w:rPr>
          <w:rFonts w:hint="eastAsia"/>
          <w:sz w:val="24"/>
          <w:szCs w:val="24"/>
          <w:lang w:eastAsia="zh-Hans"/>
        </w:rPr>
        <w:t>月。</w:t>
      </w:r>
      <w:r>
        <w:rPr>
          <w:sz w:val="24"/>
          <w:szCs w:val="24"/>
        </w:rPr>
        <w:t>市级各类研究课题由市教科规划办负责结题评审工作，结题证书由市教科规划办统一发放；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sz w:val="24"/>
          <w:szCs w:val="24"/>
          <w:lang w:val="en-US" w:eastAsia="zh-Hans"/>
        </w:rPr>
      </w:pPr>
      <w:r>
        <w:rPr>
          <w:rFonts w:hint="eastAsia"/>
          <w:sz w:val="24"/>
          <w:szCs w:val="24"/>
          <w:lang w:val="en-US" w:eastAsia="zh-CN"/>
        </w:rPr>
        <w:t>（三）</w:t>
      </w:r>
      <w:r>
        <w:rPr>
          <w:sz w:val="24"/>
          <w:szCs w:val="24"/>
        </w:rPr>
        <w:t>省级及以上课题按</w:t>
      </w:r>
      <w:r>
        <w:rPr>
          <w:rFonts w:hint="eastAsia"/>
          <w:sz w:val="24"/>
          <w:szCs w:val="24"/>
          <w:lang w:val="en-US" w:eastAsia="zh-CN"/>
        </w:rPr>
        <w:t>相应课题管理办法及</w:t>
      </w:r>
      <w:r>
        <w:rPr>
          <w:sz w:val="24"/>
          <w:szCs w:val="24"/>
        </w:rPr>
        <w:t>通知要求办理结题手续</w:t>
      </w:r>
      <w:r>
        <w:rPr>
          <w:rFonts w:hint="eastAsia"/>
          <w:sz w:val="24"/>
          <w:szCs w:val="24"/>
          <w:lang w:eastAsia="zh-CN"/>
        </w:rPr>
        <w:t>，</w:t>
      </w:r>
      <w:r>
        <w:rPr>
          <w:rFonts w:hint="eastAsia"/>
          <w:sz w:val="24"/>
          <w:szCs w:val="24"/>
          <w:lang w:val="en-US" w:eastAsia="zh-Hans"/>
        </w:rPr>
        <w:t>原则上在结题申报前进行结题</w:t>
      </w:r>
      <w:r>
        <w:rPr>
          <w:rFonts w:hint="eastAsia"/>
          <w:sz w:val="24"/>
          <w:szCs w:val="24"/>
          <w:lang w:val="en-US" w:eastAsia="zh-CN"/>
        </w:rPr>
        <w:t>鉴定。结题鉴定办法参照《</w:t>
      </w:r>
      <w:r>
        <w:rPr>
          <w:rFonts w:hint="eastAsia"/>
          <w:sz w:val="24"/>
          <w:szCs w:val="24"/>
          <w:lang w:eastAsia="zh-CN"/>
        </w:rPr>
        <w:t>浙江省教育科学规划课题管理办法</w:t>
      </w:r>
      <w:r>
        <w:rPr>
          <w:rFonts w:hint="eastAsia"/>
          <w:sz w:val="24"/>
          <w:szCs w:val="24"/>
          <w:lang w:val="en-US" w:eastAsia="zh-CN"/>
        </w:rPr>
        <w:t>》</w:t>
      </w:r>
      <w:r>
        <w:rPr>
          <w:rFonts w:hint="eastAsia"/>
          <w:sz w:val="24"/>
          <w:szCs w:val="24"/>
        </w:rPr>
        <w:t>(2018年10月修订</w:t>
      </w:r>
      <w:r>
        <w:rPr>
          <w:rFonts w:hint="eastAsia"/>
          <w:sz w:val="24"/>
          <w:szCs w:val="24"/>
          <w:lang w:eastAsia="zh-CN"/>
        </w:rPr>
        <w:t>）</w:t>
      </w:r>
      <w:r>
        <w:rPr>
          <w:rFonts w:hint="eastAsia"/>
          <w:sz w:val="24"/>
          <w:szCs w:val="24"/>
          <w:lang w:val="en-US" w:eastAsia="zh-CN"/>
        </w:rPr>
        <w:t>《浙江省教研课题管理办法》（试行）相关要求。省级重点课题、全国规划课题由</w:t>
      </w:r>
      <w:r>
        <w:rPr>
          <w:rFonts w:hint="eastAsia"/>
          <w:sz w:val="24"/>
          <w:szCs w:val="24"/>
          <w:lang w:val="en-US" w:eastAsia="zh-Hans"/>
        </w:rPr>
        <w:t>市教科规划办组织或督查结题</w:t>
      </w:r>
      <w:r>
        <w:rPr>
          <w:rFonts w:hint="eastAsia"/>
          <w:sz w:val="24"/>
          <w:szCs w:val="24"/>
          <w:lang w:val="en-US" w:eastAsia="zh-CN"/>
        </w:rPr>
        <w:t>鉴定</w:t>
      </w:r>
      <w:r>
        <w:rPr>
          <w:rFonts w:hint="eastAsia"/>
          <w:sz w:val="24"/>
          <w:szCs w:val="24"/>
          <w:lang w:val="en-US" w:eastAsia="zh-Hans"/>
        </w:rPr>
        <w:t>并备案。其他省级课题由县（市、区）教科规划办组织或督查结题</w:t>
      </w:r>
      <w:r>
        <w:rPr>
          <w:rFonts w:hint="eastAsia"/>
          <w:sz w:val="24"/>
          <w:szCs w:val="24"/>
          <w:lang w:val="en-US" w:eastAsia="zh-CN"/>
        </w:rPr>
        <w:t>鉴定</w:t>
      </w:r>
      <w:r>
        <w:rPr>
          <w:rFonts w:hint="eastAsia"/>
          <w:sz w:val="24"/>
          <w:szCs w:val="24"/>
          <w:lang w:val="en-US" w:eastAsia="zh-Hans"/>
        </w:rPr>
        <w:t>并向市教科规划办报备（提交结题论证意见书及论证后修改的课题成果报告）。市级课题由县（市、区）教科规划办</w:t>
      </w:r>
      <w:r>
        <w:rPr>
          <w:rFonts w:hint="eastAsia"/>
          <w:sz w:val="24"/>
          <w:szCs w:val="24"/>
          <w:lang w:val="en-US" w:eastAsia="zh-CN"/>
        </w:rPr>
        <w:t>组织</w:t>
      </w:r>
      <w:r>
        <w:rPr>
          <w:rFonts w:hint="eastAsia"/>
          <w:sz w:val="24"/>
          <w:szCs w:val="24"/>
          <w:lang w:val="en-US" w:eastAsia="zh-Hans"/>
        </w:rPr>
        <w:t>做好结题</w:t>
      </w:r>
      <w:r>
        <w:rPr>
          <w:rFonts w:hint="eastAsia"/>
          <w:sz w:val="24"/>
          <w:szCs w:val="24"/>
          <w:lang w:val="en-US" w:eastAsia="zh-CN"/>
        </w:rPr>
        <w:t>鉴定或</w:t>
      </w:r>
      <w:r>
        <w:rPr>
          <w:rFonts w:hint="eastAsia"/>
          <w:sz w:val="24"/>
          <w:szCs w:val="24"/>
          <w:lang w:val="en-US" w:eastAsia="zh-Hans"/>
        </w:rPr>
        <w:t>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rPr>
          <w:rFonts w:hint="eastAsia" w:eastAsiaTheme="minorEastAsia"/>
          <w:b/>
          <w:bCs/>
          <w:sz w:val="24"/>
          <w:szCs w:val="24"/>
          <w:lang w:val="en-US" w:eastAsia="zh-Hans"/>
        </w:rPr>
      </w:pPr>
      <w:r>
        <w:rPr>
          <w:rFonts w:hint="eastAsia"/>
          <w:b/>
          <w:bCs/>
          <w:sz w:val="24"/>
          <w:szCs w:val="24"/>
          <w:lang w:val="en-US" w:eastAsia="zh-Hans"/>
        </w:rPr>
        <w:t>第</w:t>
      </w:r>
      <w:r>
        <w:rPr>
          <w:rFonts w:hint="eastAsia"/>
          <w:b/>
          <w:bCs/>
          <w:sz w:val="24"/>
          <w:szCs w:val="24"/>
          <w:lang w:val="en-US" w:eastAsia="zh-CN"/>
        </w:rPr>
        <w:t>十二</w:t>
      </w:r>
      <w:r>
        <w:rPr>
          <w:rFonts w:hint="eastAsia"/>
          <w:b/>
          <w:bCs/>
          <w:sz w:val="24"/>
          <w:szCs w:val="24"/>
          <w:lang w:val="en-US" w:eastAsia="zh-Hans"/>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课题原则上</w:t>
      </w:r>
      <w:r>
        <w:rPr>
          <w:rFonts w:hint="eastAsia"/>
          <w:sz w:val="24"/>
          <w:szCs w:val="24"/>
          <w:lang w:val="en-US" w:eastAsia="zh-CN"/>
        </w:rPr>
        <w:t>须</w:t>
      </w:r>
      <w:r>
        <w:rPr>
          <w:sz w:val="24"/>
          <w:szCs w:val="24"/>
        </w:rPr>
        <w:t>按照课题申报方案开展课题研究</w:t>
      </w:r>
      <w:r>
        <w:rPr>
          <w:rFonts w:hint="eastAsia"/>
          <w:sz w:val="24"/>
          <w:szCs w:val="24"/>
          <w:lang w:eastAsia="zh-CN"/>
        </w:rPr>
        <w:t>。</w:t>
      </w:r>
      <w:r>
        <w:rPr>
          <w:sz w:val="24"/>
          <w:szCs w:val="24"/>
        </w:rPr>
        <w:t>在研究过程中确需对课题负责人、课题名称、课题负责人单位和管理单位等信息进行变更的，需由原课题负责人提出并填写</w:t>
      </w:r>
      <w:r>
        <w:rPr>
          <w:rFonts w:hint="eastAsia"/>
          <w:sz w:val="24"/>
          <w:szCs w:val="24"/>
          <w:lang w:eastAsia="zh-CN"/>
        </w:rPr>
        <w:t>“</w:t>
      </w:r>
      <w:r>
        <w:rPr>
          <w:sz w:val="24"/>
          <w:szCs w:val="24"/>
        </w:rPr>
        <w:t>重要事项变更申请表</w:t>
      </w:r>
      <w:r>
        <w:rPr>
          <w:rFonts w:hint="eastAsia"/>
          <w:sz w:val="24"/>
          <w:szCs w:val="24"/>
          <w:lang w:eastAsia="zh-CN"/>
        </w:rPr>
        <w:t>”</w:t>
      </w:r>
      <w:r>
        <w:rPr>
          <w:sz w:val="24"/>
          <w:szCs w:val="24"/>
        </w:rPr>
        <w:t>，相关人员签字、单位盖章并</w:t>
      </w:r>
      <w:r>
        <w:rPr>
          <w:rFonts w:hint="eastAsia"/>
          <w:sz w:val="24"/>
          <w:szCs w:val="24"/>
          <w:lang w:val="en-US" w:eastAsia="zh-CN"/>
        </w:rPr>
        <w:t>经</w:t>
      </w:r>
      <w:r>
        <w:rPr>
          <w:rFonts w:hint="eastAsia"/>
          <w:sz w:val="24"/>
          <w:szCs w:val="24"/>
          <w:lang w:val="en-US" w:eastAsia="zh-Hans"/>
        </w:rPr>
        <w:t>县（市、区）</w:t>
      </w:r>
      <w:r>
        <w:rPr>
          <w:sz w:val="24"/>
          <w:szCs w:val="24"/>
        </w:rPr>
        <w:t>课题管理部门同意，</w:t>
      </w:r>
      <w:r>
        <w:rPr>
          <w:rFonts w:hint="eastAsia"/>
          <w:sz w:val="24"/>
          <w:szCs w:val="24"/>
          <w:lang w:val="en-US" w:eastAsia="zh-CN"/>
        </w:rPr>
        <w:t>报</w:t>
      </w:r>
      <w:r>
        <w:rPr>
          <w:rFonts w:hint="eastAsia"/>
          <w:sz w:val="24"/>
          <w:szCs w:val="24"/>
          <w:lang w:val="en-US" w:eastAsia="zh-Hans"/>
        </w:rPr>
        <w:t>市</w:t>
      </w:r>
      <w:r>
        <w:rPr>
          <w:sz w:val="24"/>
          <w:szCs w:val="24"/>
        </w:rPr>
        <w:t>教科规划办审核通过后，方可变更。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sz w:val="24"/>
          <w:szCs w:val="24"/>
        </w:rPr>
      </w:pPr>
      <w:r>
        <w:rPr>
          <w:sz w:val="24"/>
          <w:szCs w:val="24"/>
        </w:rPr>
        <w:t>课题根据研究进展可提前结题。确因研究进展需要延期的，课题负责人须在原定研究周期截止前</w:t>
      </w:r>
      <w:r>
        <w:rPr>
          <w:rFonts w:hint="eastAsia"/>
          <w:sz w:val="24"/>
          <w:szCs w:val="24"/>
          <w:lang w:val="en-US" w:eastAsia="zh-CN"/>
        </w:rPr>
        <w:t>3个月内</w:t>
      </w:r>
      <w:r>
        <w:rPr>
          <w:sz w:val="24"/>
          <w:szCs w:val="24"/>
        </w:rPr>
        <w:t>向课题结题管理部门申请延期手续，并报</w:t>
      </w:r>
      <w:r>
        <w:rPr>
          <w:rFonts w:hint="eastAsia"/>
          <w:sz w:val="24"/>
          <w:szCs w:val="24"/>
          <w:lang w:val="en-US" w:eastAsia="zh-Hans"/>
        </w:rPr>
        <w:t>市</w:t>
      </w:r>
      <w:r>
        <w:rPr>
          <w:sz w:val="24"/>
          <w:szCs w:val="24"/>
        </w:rPr>
        <w:t>教</w:t>
      </w:r>
      <w:r>
        <w:rPr>
          <w:rFonts w:hint="eastAsia"/>
          <w:sz w:val="24"/>
          <w:szCs w:val="24"/>
          <w:lang w:val="en-US" w:eastAsia="zh-Hans"/>
        </w:rPr>
        <w:t>科规划办</w:t>
      </w:r>
      <w:r>
        <w:rPr>
          <w:sz w:val="24"/>
          <w:szCs w:val="24"/>
        </w:rPr>
        <w:t>备案。延时</w:t>
      </w:r>
      <w:r>
        <w:rPr>
          <w:rFonts w:hint="eastAsia"/>
          <w:sz w:val="24"/>
          <w:szCs w:val="24"/>
          <w:lang w:val="en-US" w:eastAsia="zh-Hans"/>
        </w:rPr>
        <w:t>结题</w:t>
      </w:r>
      <w:r>
        <w:rPr>
          <w:sz w:val="24"/>
          <w:szCs w:val="24"/>
        </w:rPr>
        <w:t>不得超过</w:t>
      </w:r>
      <w:r>
        <w:rPr>
          <w:rFonts w:hint="eastAsia"/>
          <w:sz w:val="24"/>
          <w:szCs w:val="24"/>
          <w:lang w:val="en-US" w:eastAsia="zh-CN"/>
        </w:rPr>
        <w:t>1</w:t>
      </w:r>
      <w:r>
        <w:rPr>
          <w:sz w:val="24"/>
          <w:szCs w:val="24"/>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firstLineChars="0"/>
        <w:rPr>
          <w:b/>
          <w:bCs/>
          <w:sz w:val="24"/>
          <w:szCs w:val="24"/>
        </w:rPr>
      </w:pPr>
      <w:r>
        <w:rPr>
          <w:b/>
          <w:bCs/>
          <w:sz w:val="24"/>
          <w:szCs w:val="24"/>
        </w:rPr>
        <w:t>第十</w:t>
      </w:r>
      <w:r>
        <w:rPr>
          <w:rFonts w:hint="eastAsia"/>
          <w:b/>
          <w:bCs/>
          <w:sz w:val="24"/>
          <w:szCs w:val="24"/>
          <w:lang w:val="en-US" w:eastAsia="zh-CN"/>
        </w:rPr>
        <w:t>三</w:t>
      </w:r>
      <w:r>
        <w:rPr>
          <w:b/>
          <w:bCs/>
          <w:sz w:val="24"/>
          <w:szCs w:val="24"/>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为确保课题研究质量，</w:t>
      </w:r>
      <w:r>
        <w:rPr>
          <w:rFonts w:hint="eastAsia"/>
          <w:sz w:val="24"/>
          <w:szCs w:val="24"/>
          <w:lang w:val="en-US" w:eastAsia="zh-Hans"/>
        </w:rPr>
        <w:t>市</w:t>
      </w:r>
      <w:r>
        <w:rPr>
          <w:sz w:val="24"/>
          <w:szCs w:val="24"/>
        </w:rPr>
        <w:t>教科规划办对存在以下情况进行撤项处理：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1.课题政治方向不正确</w:t>
      </w:r>
      <w:r>
        <w:rPr>
          <w:rFonts w:hint="eastAsia"/>
          <w:sz w:val="24"/>
          <w:szCs w:val="24"/>
          <w:lang w:val="en-US" w:eastAsia="zh-CN"/>
        </w:rPr>
        <w:t>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2.</w:t>
      </w:r>
      <w:r>
        <w:rPr>
          <w:rFonts w:hint="eastAsia"/>
          <w:sz w:val="24"/>
          <w:szCs w:val="24"/>
          <w:lang w:val="en-US" w:eastAsia="zh-CN"/>
        </w:rPr>
        <w:t>未能按时结题的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3.课题存在较严重的学术失范行为</w:t>
      </w:r>
      <w:r>
        <w:rPr>
          <w:rFonts w:hint="eastAsia"/>
          <w:sz w:val="24"/>
          <w:szCs w:val="24"/>
          <w:lang w:val="en-US" w:eastAsia="zh-CN"/>
        </w:rPr>
        <w:t>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4.课题存在权属问题且不能解决</w:t>
      </w:r>
      <w:r>
        <w:rPr>
          <w:rFonts w:hint="eastAsia"/>
          <w:sz w:val="24"/>
          <w:szCs w:val="24"/>
          <w:lang w:val="en-US" w:eastAsia="zh-CN"/>
        </w:rPr>
        <w:t>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5.以课题名义牟取不当利益</w:t>
      </w:r>
      <w:r>
        <w:rPr>
          <w:rFonts w:hint="eastAsia"/>
          <w:sz w:val="24"/>
          <w:szCs w:val="24"/>
          <w:lang w:val="en-US" w:eastAsia="zh-CN"/>
        </w:rPr>
        <w:t>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sz w:val="24"/>
          <w:szCs w:val="24"/>
        </w:rPr>
        <w:t>6.以课题名义造成不良社会影响</w:t>
      </w:r>
      <w:r>
        <w:rPr>
          <w:rFonts w:hint="eastAsia"/>
          <w:sz w:val="24"/>
          <w:szCs w:val="24"/>
          <w:lang w:val="en-US" w:eastAsia="zh-CN"/>
        </w:rPr>
        <w:t>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eastAsiaTheme="minorEastAsia"/>
          <w:sz w:val="24"/>
          <w:szCs w:val="24"/>
          <w:lang w:val="en-US" w:eastAsia="zh-CN"/>
        </w:rPr>
      </w:pPr>
      <w:r>
        <w:rPr>
          <w:rFonts w:hint="eastAsia"/>
          <w:sz w:val="24"/>
          <w:szCs w:val="24"/>
          <w:lang w:val="en-US" w:eastAsia="zh-CN"/>
        </w:rPr>
        <w:t>7.课题成果署名存在弄虚作假的；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rFonts w:hint="eastAsia"/>
          <w:sz w:val="24"/>
          <w:szCs w:val="24"/>
          <w:lang w:val="en-US" w:eastAsia="zh-CN"/>
        </w:rPr>
        <w:t>8</w:t>
      </w:r>
      <w:r>
        <w:rPr>
          <w:sz w:val="24"/>
          <w:szCs w:val="24"/>
        </w:rPr>
        <w:t>.课题存在其</w:t>
      </w:r>
      <w:r>
        <w:rPr>
          <w:rFonts w:hint="eastAsia"/>
          <w:sz w:val="24"/>
          <w:szCs w:val="24"/>
          <w:lang w:eastAsia="zh-CN"/>
        </w:rPr>
        <w:t>他</w:t>
      </w:r>
      <w:r>
        <w:rPr>
          <w:sz w:val="24"/>
          <w:szCs w:val="24"/>
        </w:rPr>
        <w:t>违反管理办法规定行为</w:t>
      </w:r>
      <w:r>
        <w:rPr>
          <w:rFonts w:hint="eastAsia"/>
          <w:sz w:val="24"/>
          <w:szCs w:val="24"/>
          <w:lang w:val="en-US" w:eastAsia="zh-CN"/>
        </w:rPr>
        <w:t>的</w:t>
      </w:r>
      <w:r>
        <w:rPr>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6"/>
          <w:rFonts w:hint="eastAsia"/>
          <w:sz w:val="24"/>
          <w:szCs w:val="24"/>
          <w:lang w:val="en-US" w:eastAsia="zh-Han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eastAsiaTheme="minorEastAsia"/>
          <w:sz w:val="24"/>
          <w:szCs w:val="24"/>
          <w:lang w:val="en-US" w:eastAsia="zh-Hans"/>
        </w:rPr>
      </w:pPr>
      <w:r>
        <w:rPr>
          <w:rStyle w:val="6"/>
          <w:rFonts w:hint="eastAsia"/>
          <w:sz w:val="24"/>
          <w:szCs w:val="24"/>
          <w:lang w:val="en-US" w:eastAsia="zh-Hans"/>
        </w:rPr>
        <w:t>第</w:t>
      </w:r>
      <w:r>
        <w:rPr>
          <w:rStyle w:val="6"/>
          <w:rFonts w:hint="eastAsia"/>
          <w:sz w:val="24"/>
          <w:szCs w:val="24"/>
          <w:lang w:val="en-US" w:eastAsia="zh-CN"/>
        </w:rPr>
        <w:t>七</w:t>
      </w:r>
      <w:r>
        <w:rPr>
          <w:rStyle w:val="6"/>
          <w:rFonts w:hint="eastAsia"/>
          <w:sz w:val="24"/>
          <w:szCs w:val="24"/>
          <w:lang w:val="en-US" w:eastAsia="zh-Hans"/>
        </w:rPr>
        <w:t>章</w:t>
      </w:r>
      <w:r>
        <w:rPr>
          <w:rStyle w:val="6"/>
          <w:rFonts w:hint="default"/>
          <w:sz w:val="24"/>
          <w:szCs w:val="24"/>
          <w:lang w:eastAsia="zh-Hans"/>
        </w:rPr>
        <w:t xml:space="preserve"> </w:t>
      </w:r>
      <w:r>
        <w:rPr>
          <w:rStyle w:val="6"/>
          <w:rFonts w:hint="eastAsia"/>
          <w:sz w:val="24"/>
          <w:szCs w:val="24"/>
          <w:lang w:val="en-US" w:eastAsia="zh-Hans"/>
        </w:rPr>
        <w:t>课题成果评审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w:t>
      </w:r>
      <w:r>
        <w:rPr>
          <w:rStyle w:val="6"/>
          <w:rFonts w:hint="eastAsia"/>
          <w:sz w:val="24"/>
          <w:szCs w:val="24"/>
          <w:lang w:val="en-US" w:eastAsia="zh-Hans"/>
        </w:rPr>
        <w:t>十</w:t>
      </w:r>
      <w:r>
        <w:rPr>
          <w:rStyle w:val="6"/>
          <w:rFonts w:hint="eastAsia"/>
          <w:sz w:val="24"/>
          <w:szCs w:val="24"/>
          <w:lang w:val="en-US" w:eastAsia="zh-CN"/>
        </w:rPr>
        <w:t>四</w:t>
      </w:r>
      <w:r>
        <w:rPr>
          <w:rStyle w:val="6"/>
          <w:sz w:val="24"/>
          <w:szCs w:val="24"/>
        </w:rPr>
        <w:t>条</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lang w:eastAsia="zh-Hans"/>
        </w:rPr>
      </w:pPr>
      <w:r>
        <w:rPr>
          <w:sz w:val="24"/>
          <w:szCs w:val="24"/>
        </w:rPr>
        <w:t>温州市</w:t>
      </w:r>
      <w:r>
        <w:rPr>
          <w:rFonts w:hint="eastAsia"/>
          <w:sz w:val="24"/>
          <w:szCs w:val="24"/>
          <w:lang w:val="en-US" w:eastAsia="zh-CN"/>
        </w:rPr>
        <w:t>各类</w:t>
      </w:r>
      <w:r>
        <w:rPr>
          <w:sz w:val="24"/>
          <w:szCs w:val="24"/>
        </w:rPr>
        <w:t>教育科学研究课题优秀成</w:t>
      </w:r>
      <w:r>
        <w:rPr>
          <w:rFonts w:hint="eastAsia"/>
          <w:sz w:val="24"/>
          <w:szCs w:val="24"/>
          <w:lang w:val="en-US" w:eastAsia="zh-Hans"/>
        </w:rPr>
        <w:t>果</w:t>
      </w:r>
      <w:r>
        <w:rPr>
          <w:rFonts w:hint="eastAsia"/>
          <w:sz w:val="24"/>
          <w:szCs w:val="24"/>
          <w:lang w:val="en-US" w:eastAsia="zh-CN"/>
        </w:rPr>
        <w:t>奖</w:t>
      </w:r>
      <w:r>
        <w:rPr>
          <w:rFonts w:hint="eastAsia"/>
          <w:sz w:val="24"/>
          <w:szCs w:val="24"/>
          <w:lang w:val="en-US" w:eastAsia="zh-Hans"/>
        </w:rPr>
        <w:t>每年</w:t>
      </w:r>
      <w:r>
        <w:rPr>
          <w:sz w:val="24"/>
          <w:szCs w:val="24"/>
        </w:rPr>
        <w:t>评审</w:t>
      </w:r>
      <w:r>
        <w:rPr>
          <w:rFonts w:hint="eastAsia"/>
          <w:sz w:val="24"/>
          <w:szCs w:val="24"/>
          <w:lang w:val="en-US" w:eastAsia="zh-Hans"/>
        </w:rPr>
        <w:t>一次</w:t>
      </w:r>
      <w:r>
        <w:rPr>
          <w:sz w:val="24"/>
          <w:szCs w:val="24"/>
        </w:rPr>
        <w:t>，</w:t>
      </w:r>
      <w:r>
        <w:rPr>
          <w:rFonts w:hint="eastAsia"/>
          <w:sz w:val="24"/>
          <w:szCs w:val="24"/>
          <w:lang w:val="en-US" w:eastAsia="zh-CN"/>
        </w:rPr>
        <w:t>参评对象为当年参与市级结题评审的成</w:t>
      </w:r>
      <w:r>
        <w:rPr>
          <w:rFonts w:hint="eastAsia"/>
          <w:color w:val="auto"/>
          <w:sz w:val="24"/>
          <w:szCs w:val="24"/>
          <w:lang w:val="en-US" w:eastAsia="zh-CN"/>
        </w:rPr>
        <w:t>果（其中青年教师小课题由县级教科规划办限额择优推荐参加）。</w:t>
      </w:r>
      <w:r>
        <w:rPr>
          <w:rFonts w:hint="eastAsia"/>
          <w:color w:val="auto"/>
          <w:sz w:val="24"/>
          <w:szCs w:val="24"/>
          <w:lang w:val="en-US" w:eastAsia="zh-Hans"/>
        </w:rPr>
        <w:t>成果</w:t>
      </w:r>
      <w:r>
        <w:rPr>
          <w:rFonts w:hint="eastAsia"/>
          <w:color w:val="auto"/>
          <w:sz w:val="24"/>
          <w:szCs w:val="24"/>
          <w:lang w:val="en-US" w:eastAsia="zh-CN"/>
        </w:rPr>
        <w:t>评审</w:t>
      </w:r>
      <w:r>
        <w:rPr>
          <w:rFonts w:hint="eastAsia"/>
          <w:color w:val="auto"/>
          <w:sz w:val="24"/>
          <w:szCs w:val="24"/>
          <w:lang w:val="en-US" w:eastAsia="zh-Hans"/>
        </w:rPr>
        <w:t>申报时间一</w:t>
      </w:r>
      <w:r>
        <w:rPr>
          <w:rFonts w:hint="eastAsia"/>
          <w:sz w:val="24"/>
          <w:szCs w:val="24"/>
          <w:lang w:val="en-US" w:eastAsia="zh-Hans"/>
        </w:rPr>
        <w:t>般为</w:t>
      </w:r>
      <w:r>
        <w:rPr>
          <w:sz w:val="24"/>
          <w:szCs w:val="24"/>
        </w:rPr>
        <w:t>每年9月份</w:t>
      </w:r>
      <w:r>
        <w:rPr>
          <w:rFonts w:hint="eastAsia"/>
          <w:sz w:val="24"/>
          <w:szCs w:val="24"/>
          <w:lang w:eastAsia="zh-Han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highlight w:val="none"/>
          <w:lang w:eastAsia="zh-Hans"/>
        </w:rPr>
      </w:pPr>
      <w:r>
        <w:rPr>
          <w:sz w:val="24"/>
          <w:szCs w:val="24"/>
          <w:highlight w:val="none"/>
        </w:rPr>
        <w:t>具体</w:t>
      </w:r>
      <w:r>
        <w:rPr>
          <w:rFonts w:hint="eastAsia"/>
          <w:sz w:val="24"/>
          <w:szCs w:val="24"/>
          <w:highlight w:val="none"/>
          <w:lang w:val="en-US" w:eastAsia="zh-CN"/>
        </w:rPr>
        <w:t>申报</w:t>
      </w:r>
      <w:r>
        <w:rPr>
          <w:sz w:val="24"/>
          <w:szCs w:val="24"/>
          <w:highlight w:val="none"/>
        </w:rPr>
        <w:t>流程为：个人申报</w:t>
      </w:r>
      <w:r>
        <w:rPr>
          <w:rFonts w:hint="eastAsia"/>
          <w:sz w:val="24"/>
          <w:szCs w:val="24"/>
          <w:highlight w:val="none"/>
          <w:lang w:eastAsia="zh-CN"/>
        </w:rPr>
        <w:t>—</w:t>
      </w:r>
      <w:r>
        <w:rPr>
          <w:rFonts w:hint="eastAsia"/>
          <w:sz w:val="24"/>
          <w:szCs w:val="24"/>
          <w:highlight w:val="none"/>
          <w:lang w:val="en-US" w:eastAsia="zh-CN"/>
        </w:rPr>
        <w:t>申报人所在学校（单位）审核—县（市、区）教科规划办</w:t>
      </w:r>
      <w:r>
        <w:rPr>
          <w:sz w:val="24"/>
          <w:szCs w:val="24"/>
          <w:highlight w:val="none"/>
        </w:rPr>
        <w:t>限额审核推荐（</w:t>
      </w:r>
      <w:r>
        <w:rPr>
          <w:rFonts w:hint="eastAsia"/>
          <w:sz w:val="24"/>
          <w:szCs w:val="24"/>
          <w:highlight w:val="none"/>
          <w:lang w:val="en-US" w:eastAsia="zh-CN"/>
        </w:rPr>
        <w:t>市</w:t>
      </w:r>
      <w:r>
        <w:rPr>
          <w:sz w:val="24"/>
          <w:szCs w:val="24"/>
          <w:highlight w:val="none"/>
        </w:rPr>
        <w:t>直单位</w:t>
      </w:r>
      <w:r>
        <w:rPr>
          <w:rFonts w:hint="eastAsia"/>
          <w:sz w:val="24"/>
          <w:szCs w:val="24"/>
          <w:highlight w:val="none"/>
          <w:lang w:val="en-US" w:eastAsia="zh-CN"/>
        </w:rPr>
        <w:t>或学校</w:t>
      </w:r>
      <w:r>
        <w:rPr>
          <w:sz w:val="24"/>
          <w:szCs w:val="24"/>
          <w:highlight w:val="none"/>
        </w:rPr>
        <w:t>依据指标数直接向</w:t>
      </w:r>
      <w:r>
        <w:rPr>
          <w:rFonts w:hint="eastAsia"/>
          <w:sz w:val="24"/>
          <w:szCs w:val="24"/>
          <w:highlight w:val="none"/>
          <w:lang w:val="en-US" w:eastAsia="zh-CN"/>
        </w:rPr>
        <w:t>市</w:t>
      </w:r>
      <w:r>
        <w:rPr>
          <w:sz w:val="24"/>
          <w:szCs w:val="24"/>
          <w:highlight w:val="none"/>
        </w:rPr>
        <w:t>教科规划办申报）</w:t>
      </w:r>
      <w:r>
        <w:rPr>
          <w:rFonts w:hint="eastAsia"/>
          <w:sz w:val="24"/>
          <w:szCs w:val="24"/>
          <w:highlight w:val="none"/>
          <w:lang w:eastAsia="zh-CN"/>
        </w:rPr>
        <w:t>—</w:t>
      </w:r>
      <w:r>
        <w:rPr>
          <w:rFonts w:hint="eastAsia"/>
          <w:sz w:val="24"/>
          <w:szCs w:val="24"/>
          <w:highlight w:val="none"/>
          <w:lang w:val="en-US" w:eastAsia="zh-CN"/>
        </w:rPr>
        <w:t>市</w:t>
      </w:r>
      <w:r>
        <w:rPr>
          <w:sz w:val="24"/>
          <w:szCs w:val="24"/>
          <w:highlight w:val="none"/>
        </w:rPr>
        <w:t>教科规划办启动</w:t>
      </w:r>
      <w:r>
        <w:rPr>
          <w:rFonts w:hint="eastAsia"/>
          <w:sz w:val="24"/>
          <w:szCs w:val="24"/>
          <w:highlight w:val="none"/>
          <w:lang w:val="en-US" w:eastAsia="zh-CN"/>
        </w:rPr>
        <w:t>优秀成果</w:t>
      </w:r>
      <w:r>
        <w:rPr>
          <w:sz w:val="24"/>
          <w:szCs w:val="24"/>
          <w:highlight w:val="none"/>
        </w:rPr>
        <w:t>评审</w:t>
      </w:r>
      <w:r>
        <w:rPr>
          <w:rFonts w:hint="eastAsia"/>
          <w:sz w:val="24"/>
          <w:szCs w:val="24"/>
          <w:highlight w:val="none"/>
          <w:lang w:eastAsia="zh-CN"/>
        </w:rPr>
        <w:t>—</w:t>
      </w:r>
      <w:r>
        <w:rPr>
          <w:sz w:val="24"/>
          <w:szCs w:val="24"/>
          <w:highlight w:val="none"/>
        </w:rPr>
        <w:t>公示</w:t>
      </w:r>
      <w:r>
        <w:rPr>
          <w:rFonts w:hint="eastAsia"/>
          <w:sz w:val="24"/>
          <w:szCs w:val="24"/>
          <w:highlight w:val="none"/>
          <w:lang w:val="en-US" w:eastAsia="zh-CN"/>
        </w:rPr>
        <w:t>优秀成果获奖</w:t>
      </w:r>
      <w:r>
        <w:rPr>
          <w:sz w:val="24"/>
          <w:szCs w:val="24"/>
          <w:highlight w:val="none"/>
        </w:rPr>
        <w:t>名单</w:t>
      </w:r>
      <w:r>
        <w:rPr>
          <w:rFonts w:hint="eastAsia"/>
          <w:sz w:val="24"/>
          <w:szCs w:val="24"/>
          <w:highlight w:val="none"/>
          <w:lang w:eastAsia="zh-CN"/>
        </w:rPr>
        <w:t>—</w:t>
      </w:r>
      <w:r>
        <w:rPr>
          <w:sz w:val="24"/>
          <w:szCs w:val="24"/>
          <w:highlight w:val="none"/>
        </w:rPr>
        <w:t>公布</w:t>
      </w:r>
      <w:r>
        <w:rPr>
          <w:rFonts w:hint="eastAsia"/>
          <w:sz w:val="24"/>
          <w:szCs w:val="24"/>
          <w:highlight w:val="none"/>
          <w:lang w:val="en-US" w:eastAsia="zh-CN"/>
        </w:rPr>
        <w:t>优秀成果获奖</w:t>
      </w:r>
      <w:r>
        <w:rPr>
          <w:sz w:val="24"/>
          <w:szCs w:val="24"/>
          <w:highlight w:val="none"/>
        </w:rPr>
        <w:t>名单。</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lang w:eastAsia="zh-Hans"/>
        </w:rPr>
      </w:pPr>
      <w:r>
        <w:rPr>
          <w:sz w:val="24"/>
          <w:szCs w:val="24"/>
        </w:rPr>
        <w:t>省</w:t>
      </w:r>
      <w:r>
        <w:rPr>
          <w:rFonts w:hint="eastAsia"/>
          <w:sz w:val="24"/>
          <w:szCs w:val="24"/>
          <w:lang w:val="en-US" w:eastAsia="zh-Hans"/>
        </w:rPr>
        <w:t>级及以上</w:t>
      </w:r>
      <w:r>
        <w:rPr>
          <w:rFonts w:hint="eastAsia"/>
          <w:sz w:val="24"/>
          <w:szCs w:val="24"/>
          <w:lang w:val="en-US" w:eastAsia="zh-CN"/>
        </w:rPr>
        <w:t>立项</w:t>
      </w:r>
      <w:r>
        <w:rPr>
          <w:sz w:val="24"/>
          <w:szCs w:val="24"/>
        </w:rPr>
        <w:t>课题不参加市级</w:t>
      </w:r>
      <w:r>
        <w:rPr>
          <w:rFonts w:hint="eastAsia"/>
          <w:sz w:val="24"/>
          <w:szCs w:val="24"/>
          <w:lang w:val="en-US" w:eastAsia="zh-CN"/>
        </w:rPr>
        <w:t>年度</w:t>
      </w:r>
      <w:r>
        <w:rPr>
          <w:sz w:val="24"/>
          <w:szCs w:val="24"/>
        </w:rPr>
        <w:t>优秀成果评审</w:t>
      </w:r>
      <w:r>
        <w:rPr>
          <w:rFonts w:hint="eastAsia"/>
          <w:sz w:val="24"/>
          <w:szCs w:val="24"/>
          <w:lang w:eastAsia="zh-CN"/>
        </w:rPr>
        <w:t>，</w:t>
      </w:r>
      <w:r>
        <w:rPr>
          <w:rFonts w:hint="eastAsia"/>
          <w:sz w:val="24"/>
          <w:szCs w:val="24"/>
          <w:lang w:val="en-US" w:eastAsia="zh-CN"/>
        </w:rPr>
        <w:t>由</w:t>
      </w:r>
      <w:r>
        <w:rPr>
          <w:sz w:val="24"/>
          <w:szCs w:val="24"/>
        </w:rPr>
        <w:t>市</w:t>
      </w:r>
      <w:r>
        <w:rPr>
          <w:rFonts w:hint="eastAsia"/>
          <w:sz w:val="24"/>
          <w:szCs w:val="24"/>
          <w:lang w:val="en-US" w:eastAsia="zh-Hans"/>
        </w:rPr>
        <w:t>教科</w:t>
      </w:r>
      <w:r>
        <w:rPr>
          <w:sz w:val="24"/>
          <w:szCs w:val="24"/>
        </w:rPr>
        <w:t>规划办按</w:t>
      </w:r>
      <w:r>
        <w:rPr>
          <w:rFonts w:hint="eastAsia"/>
          <w:sz w:val="24"/>
          <w:szCs w:val="24"/>
          <w:lang w:val="en-US" w:eastAsia="zh-Hans"/>
        </w:rPr>
        <w:t>省文件</w:t>
      </w:r>
      <w:r>
        <w:rPr>
          <w:sz w:val="24"/>
          <w:szCs w:val="24"/>
        </w:rPr>
        <w:t>要求做好成果推荐评审工作</w:t>
      </w:r>
      <w:r>
        <w:rPr>
          <w:rFonts w:hint="eastAsia"/>
          <w:sz w:val="24"/>
          <w:szCs w:val="24"/>
          <w:lang w:eastAsia="zh-Hans"/>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highlight w:val="none"/>
        </w:rPr>
      </w:pPr>
      <w:r>
        <w:rPr>
          <w:sz w:val="24"/>
          <w:szCs w:val="24"/>
          <w:highlight w:val="none"/>
        </w:rPr>
        <w:t>具体</w:t>
      </w:r>
      <w:r>
        <w:rPr>
          <w:rFonts w:hint="default"/>
          <w:sz w:val="24"/>
          <w:szCs w:val="24"/>
          <w:highlight w:val="none"/>
          <w:lang w:val="en-US" w:eastAsia="zh-CN"/>
        </w:rPr>
        <w:t>申报</w:t>
      </w:r>
      <w:r>
        <w:rPr>
          <w:sz w:val="24"/>
          <w:szCs w:val="24"/>
          <w:highlight w:val="none"/>
        </w:rPr>
        <w:t>流程为：个人申报</w:t>
      </w:r>
      <w:r>
        <w:rPr>
          <w:rFonts w:hint="default"/>
          <w:sz w:val="24"/>
          <w:szCs w:val="24"/>
          <w:highlight w:val="none"/>
          <w:lang w:eastAsia="zh-CN"/>
        </w:rPr>
        <w:t>—</w:t>
      </w:r>
      <w:r>
        <w:rPr>
          <w:rFonts w:hint="default"/>
          <w:sz w:val="24"/>
          <w:szCs w:val="24"/>
          <w:highlight w:val="none"/>
          <w:lang w:val="en-US" w:eastAsia="zh-CN"/>
        </w:rPr>
        <w:t>申报人所在学校（单位）审核—县（市、区）教科规划办</w:t>
      </w:r>
      <w:r>
        <w:rPr>
          <w:sz w:val="24"/>
          <w:szCs w:val="24"/>
          <w:highlight w:val="none"/>
        </w:rPr>
        <w:t>限额审核推荐（</w:t>
      </w:r>
      <w:r>
        <w:rPr>
          <w:rFonts w:hint="default"/>
          <w:sz w:val="24"/>
          <w:szCs w:val="24"/>
          <w:highlight w:val="none"/>
          <w:lang w:val="en-US" w:eastAsia="zh-CN"/>
        </w:rPr>
        <w:t>市</w:t>
      </w:r>
      <w:r>
        <w:rPr>
          <w:sz w:val="24"/>
          <w:szCs w:val="24"/>
          <w:highlight w:val="none"/>
        </w:rPr>
        <w:t>直单位</w:t>
      </w:r>
      <w:r>
        <w:rPr>
          <w:rFonts w:hint="default"/>
          <w:sz w:val="24"/>
          <w:szCs w:val="24"/>
          <w:highlight w:val="none"/>
          <w:lang w:val="en-US" w:eastAsia="zh-CN"/>
        </w:rPr>
        <w:t>或学校</w:t>
      </w:r>
      <w:r>
        <w:rPr>
          <w:sz w:val="24"/>
          <w:szCs w:val="24"/>
          <w:highlight w:val="none"/>
        </w:rPr>
        <w:t>依据指标数直接向</w:t>
      </w:r>
      <w:r>
        <w:rPr>
          <w:rFonts w:hint="default"/>
          <w:sz w:val="24"/>
          <w:szCs w:val="24"/>
          <w:highlight w:val="none"/>
          <w:lang w:val="en-US" w:eastAsia="zh-CN"/>
        </w:rPr>
        <w:t>市</w:t>
      </w:r>
      <w:r>
        <w:rPr>
          <w:sz w:val="24"/>
          <w:szCs w:val="24"/>
          <w:highlight w:val="none"/>
        </w:rPr>
        <w:t>教科规划办申报）</w:t>
      </w:r>
      <w:r>
        <w:rPr>
          <w:rFonts w:hint="default"/>
          <w:sz w:val="24"/>
          <w:szCs w:val="24"/>
          <w:highlight w:val="none"/>
          <w:lang w:eastAsia="zh-CN"/>
        </w:rPr>
        <w:t>—</w:t>
      </w:r>
      <w:r>
        <w:rPr>
          <w:rFonts w:hint="default"/>
          <w:sz w:val="24"/>
          <w:szCs w:val="24"/>
          <w:highlight w:val="none"/>
          <w:lang w:val="en-US" w:eastAsia="zh-CN"/>
        </w:rPr>
        <w:t>市</w:t>
      </w:r>
      <w:r>
        <w:rPr>
          <w:sz w:val="24"/>
          <w:szCs w:val="24"/>
          <w:highlight w:val="none"/>
        </w:rPr>
        <w:t>教科规划办启动</w:t>
      </w:r>
      <w:r>
        <w:rPr>
          <w:rFonts w:hint="default"/>
          <w:sz w:val="24"/>
          <w:szCs w:val="24"/>
          <w:highlight w:val="none"/>
          <w:lang w:val="en-US" w:eastAsia="zh-CN"/>
        </w:rPr>
        <w:t>推荐</w:t>
      </w:r>
      <w:r>
        <w:rPr>
          <w:sz w:val="24"/>
          <w:szCs w:val="24"/>
          <w:highlight w:val="none"/>
        </w:rPr>
        <w:t>评审</w:t>
      </w:r>
      <w:r>
        <w:rPr>
          <w:rFonts w:hint="default"/>
          <w:sz w:val="24"/>
          <w:szCs w:val="24"/>
          <w:highlight w:val="none"/>
          <w:lang w:eastAsia="zh-CN"/>
        </w:rPr>
        <w:t>—</w:t>
      </w:r>
      <w:r>
        <w:rPr>
          <w:rFonts w:hint="eastAsia"/>
          <w:sz w:val="24"/>
          <w:szCs w:val="24"/>
          <w:highlight w:val="none"/>
          <w:lang w:val="en-US" w:eastAsia="zh-CN"/>
        </w:rPr>
        <w:t>向省级部门报送推荐材料</w:t>
      </w:r>
      <w:r>
        <w:rPr>
          <w:sz w:val="24"/>
          <w:szCs w:val="24"/>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三）</w:t>
      </w:r>
      <w:r>
        <w:rPr>
          <w:sz w:val="24"/>
          <w:szCs w:val="24"/>
        </w:rPr>
        <w:t>市基</w:t>
      </w:r>
      <w:r>
        <w:rPr>
          <w:rFonts w:hint="eastAsia"/>
          <w:sz w:val="24"/>
          <w:szCs w:val="24"/>
          <w:highlight w:val="none"/>
          <w:lang w:val="en-US" w:eastAsia="zh-CN"/>
        </w:rPr>
        <w:t>础教育（中职）教学成果奖每四年评审一次。参评对象为近四年内获市级教科研优秀成果二等奖及以上的成果，或具有原创性、已取得良好的效果且已在全市或全省、全国产生一定影响力的教学成果。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highlight w:val="none"/>
        </w:rPr>
      </w:pPr>
      <w:r>
        <w:rPr>
          <w:sz w:val="24"/>
          <w:szCs w:val="24"/>
          <w:highlight w:val="none"/>
        </w:rPr>
        <w:t>具体</w:t>
      </w:r>
      <w:r>
        <w:rPr>
          <w:rFonts w:hint="default"/>
          <w:sz w:val="24"/>
          <w:szCs w:val="24"/>
          <w:highlight w:val="none"/>
          <w:lang w:val="en-US" w:eastAsia="zh-CN"/>
        </w:rPr>
        <w:t>申报</w:t>
      </w:r>
      <w:r>
        <w:rPr>
          <w:sz w:val="24"/>
          <w:szCs w:val="24"/>
          <w:highlight w:val="none"/>
        </w:rPr>
        <w:t>流程为：个人申报</w:t>
      </w:r>
      <w:r>
        <w:rPr>
          <w:rFonts w:hint="default"/>
          <w:sz w:val="24"/>
          <w:szCs w:val="24"/>
          <w:highlight w:val="none"/>
          <w:lang w:eastAsia="zh-CN"/>
        </w:rPr>
        <w:t>—</w:t>
      </w:r>
      <w:r>
        <w:rPr>
          <w:rFonts w:hint="default"/>
          <w:sz w:val="24"/>
          <w:szCs w:val="24"/>
          <w:highlight w:val="none"/>
          <w:lang w:val="en-US" w:eastAsia="zh-CN"/>
        </w:rPr>
        <w:t>申报人所在学校（单位）审核—县（市、区）</w:t>
      </w:r>
      <w:r>
        <w:rPr>
          <w:rFonts w:hint="eastAsia"/>
          <w:sz w:val="24"/>
          <w:szCs w:val="24"/>
          <w:highlight w:val="none"/>
          <w:lang w:val="en-US" w:eastAsia="zh-CN"/>
        </w:rPr>
        <w:t>教育局及</w:t>
      </w:r>
      <w:r>
        <w:rPr>
          <w:rFonts w:hint="default"/>
          <w:sz w:val="24"/>
          <w:szCs w:val="24"/>
          <w:highlight w:val="none"/>
          <w:lang w:val="en-US" w:eastAsia="zh-CN"/>
        </w:rPr>
        <w:t>教科规划办</w:t>
      </w:r>
      <w:r>
        <w:rPr>
          <w:sz w:val="24"/>
          <w:szCs w:val="24"/>
          <w:highlight w:val="none"/>
        </w:rPr>
        <w:t>限额审核推荐（</w:t>
      </w:r>
      <w:r>
        <w:rPr>
          <w:rFonts w:hint="default"/>
          <w:sz w:val="24"/>
          <w:szCs w:val="24"/>
          <w:highlight w:val="none"/>
          <w:lang w:val="en-US" w:eastAsia="zh-CN"/>
        </w:rPr>
        <w:t>市</w:t>
      </w:r>
      <w:r>
        <w:rPr>
          <w:sz w:val="24"/>
          <w:szCs w:val="24"/>
          <w:highlight w:val="none"/>
        </w:rPr>
        <w:t>直单位</w:t>
      </w:r>
      <w:r>
        <w:rPr>
          <w:rFonts w:hint="default"/>
          <w:sz w:val="24"/>
          <w:szCs w:val="24"/>
          <w:highlight w:val="none"/>
          <w:lang w:val="en-US" w:eastAsia="zh-CN"/>
        </w:rPr>
        <w:t>或学校</w:t>
      </w:r>
      <w:r>
        <w:rPr>
          <w:sz w:val="24"/>
          <w:szCs w:val="24"/>
          <w:highlight w:val="none"/>
        </w:rPr>
        <w:t>依据指标数直接向</w:t>
      </w:r>
      <w:r>
        <w:rPr>
          <w:rFonts w:hint="default"/>
          <w:sz w:val="24"/>
          <w:szCs w:val="24"/>
          <w:highlight w:val="none"/>
          <w:lang w:val="en-US" w:eastAsia="zh-CN"/>
        </w:rPr>
        <w:t>市</w:t>
      </w:r>
      <w:r>
        <w:rPr>
          <w:sz w:val="24"/>
          <w:szCs w:val="24"/>
          <w:highlight w:val="none"/>
        </w:rPr>
        <w:t>教科规划办申报）</w:t>
      </w:r>
      <w:r>
        <w:rPr>
          <w:rFonts w:hint="default"/>
          <w:sz w:val="24"/>
          <w:szCs w:val="24"/>
          <w:highlight w:val="none"/>
          <w:lang w:eastAsia="zh-CN"/>
        </w:rPr>
        <w:t>—</w:t>
      </w:r>
      <w:r>
        <w:rPr>
          <w:rFonts w:hint="default"/>
          <w:sz w:val="24"/>
          <w:szCs w:val="24"/>
          <w:highlight w:val="none"/>
          <w:lang w:val="en-US" w:eastAsia="zh-CN"/>
        </w:rPr>
        <w:t>市</w:t>
      </w:r>
      <w:r>
        <w:rPr>
          <w:sz w:val="24"/>
          <w:szCs w:val="24"/>
          <w:highlight w:val="none"/>
        </w:rPr>
        <w:t>教科规划办启动</w:t>
      </w:r>
      <w:r>
        <w:rPr>
          <w:rFonts w:hint="eastAsia"/>
          <w:sz w:val="24"/>
          <w:szCs w:val="24"/>
          <w:highlight w:val="none"/>
          <w:lang w:val="en-US" w:eastAsia="zh-CN"/>
        </w:rPr>
        <w:t>优秀成果</w:t>
      </w:r>
      <w:r>
        <w:rPr>
          <w:sz w:val="24"/>
          <w:szCs w:val="24"/>
          <w:highlight w:val="none"/>
        </w:rPr>
        <w:t>评审</w:t>
      </w:r>
      <w:r>
        <w:rPr>
          <w:rFonts w:hint="default"/>
          <w:sz w:val="24"/>
          <w:szCs w:val="24"/>
          <w:highlight w:val="none"/>
          <w:lang w:eastAsia="zh-CN"/>
        </w:rPr>
        <w:t>—</w:t>
      </w:r>
      <w:r>
        <w:rPr>
          <w:sz w:val="24"/>
          <w:szCs w:val="24"/>
          <w:highlight w:val="none"/>
        </w:rPr>
        <w:t>公示</w:t>
      </w:r>
      <w:r>
        <w:rPr>
          <w:rFonts w:hint="eastAsia"/>
          <w:sz w:val="24"/>
          <w:szCs w:val="24"/>
          <w:highlight w:val="none"/>
          <w:lang w:val="en-US" w:eastAsia="zh-CN"/>
        </w:rPr>
        <w:t>优秀成果获奖</w:t>
      </w:r>
      <w:r>
        <w:rPr>
          <w:sz w:val="24"/>
          <w:szCs w:val="24"/>
          <w:highlight w:val="none"/>
        </w:rPr>
        <w:t>名单</w:t>
      </w:r>
      <w:r>
        <w:rPr>
          <w:rFonts w:hint="default"/>
          <w:sz w:val="24"/>
          <w:szCs w:val="24"/>
          <w:highlight w:val="none"/>
          <w:lang w:eastAsia="zh-CN"/>
        </w:rPr>
        <w:t>—</w:t>
      </w:r>
      <w:r>
        <w:rPr>
          <w:sz w:val="24"/>
          <w:szCs w:val="24"/>
          <w:highlight w:val="none"/>
        </w:rPr>
        <w:t>公布</w:t>
      </w:r>
      <w:r>
        <w:rPr>
          <w:rFonts w:hint="eastAsia"/>
          <w:sz w:val="24"/>
          <w:szCs w:val="24"/>
          <w:highlight w:val="none"/>
          <w:lang w:val="en-US" w:eastAsia="zh-CN"/>
        </w:rPr>
        <w:t>优秀成果获奖</w:t>
      </w:r>
      <w:r>
        <w:rPr>
          <w:sz w:val="24"/>
          <w:szCs w:val="24"/>
          <w:highlight w:val="none"/>
        </w:rPr>
        <w:t>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sz w:val="24"/>
          <w:szCs w:val="24"/>
          <w:highlight w:val="none"/>
          <w:lang w:eastAsia="zh-Hans"/>
        </w:rPr>
      </w:pPr>
      <w:r>
        <w:rPr>
          <w:rFonts w:hint="eastAsia"/>
          <w:sz w:val="24"/>
          <w:szCs w:val="24"/>
          <w:lang w:val="en-US" w:eastAsia="zh-CN"/>
        </w:rPr>
        <w:t>（四）省级基础</w:t>
      </w:r>
      <w:r>
        <w:rPr>
          <w:rFonts w:hint="eastAsia"/>
          <w:sz w:val="24"/>
          <w:szCs w:val="24"/>
          <w:highlight w:val="none"/>
          <w:lang w:val="en-US" w:eastAsia="zh-CN"/>
        </w:rPr>
        <w:t>教育（中职）教学成果</w:t>
      </w:r>
      <w:r>
        <w:rPr>
          <w:rFonts w:hint="eastAsia"/>
          <w:sz w:val="24"/>
          <w:szCs w:val="24"/>
          <w:lang w:val="en-US" w:eastAsia="zh-CN"/>
        </w:rPr>
        <w:t>奖每四年评审一次，由市教育局委托市教科规划办组织推荐报送。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4"/>
          <w:szCs w:val="24"/>
        </w:rPr>
      </w:pPr>
      <w:r>
        <w:rPr>
          <w:rStyle w:val="6"/>
          <w:sz w:val="24"/>
          <w:szCs w:val="24"/>
        </w:rPr>
        <w:t>第</w:t>
      </w:r>
      <w:r>
        <w:rPr>
          <w:rStyle w:val="6"/>
          <w:rFonts w:hint="eastAsia"/>
          <w:sz w:val="24"/>
          <w:szCs w:val="24"/>
          <w:lang w:val="en-US" w:eastAsia="zh-Hans"/>
        </w:rPr>
        <w:t>十</w:t>
      </w:r>
      <w:r>
        <w:rPr>
          <w:rStyle w:val="6"/>
          <w:rFonts w:hint="eastAsia"/>
          <w:sz w:val="24"/>
          <w:szCs w:val="24"/>
          <w:lang w:val="en-US" w:eastAsia="zh-CN"/>
        </w:rPr>
        <w:t>五</w:t>
      </w:r>
      <w:r>
        <w:rPr>
          <w:rStyle w:val="6"/>
          <w:sz w:val="24"/>
          <w:szCs w:val="24"/>
        </w:rPr>
        <w:t>条</w:t>
      </w:r>
    </w:p>
    <w:p>
      <w:pPr>
        <w:pStyle w:val="3"/>
        <w:widowControl/>
        <w:pBdr>
          <w:top w:val="none" w:color="auto" w:sz="0" w:space="0"/>
          <w:left w:val="none" w:color="auto" w:sz="0" w:space="0"/>
          <w:bottom w:val="none" w:color="auto" w:sz="0" w:space="0"/>
          <w:right w:val="none" w:color="auto" w:sz="0" w:space="0"/>
        </w:pBdr>
        <w:spacing w:beforeAutospacing="0" w:afterAutospacing="0" w:line="360" w:lineRule="auto"/>
        <w:ind w:firstLine="420"/>
        <w:rPr>
          <w:rFonts w:hint="eastAsia" w:cstheme="minorBidi"/>
          <w:kern w:val="0"/>
          <w:sz w:val="24"/>
          <w:szCs w:val="24"/>
          <w:lang w:val="en-US" w:eastAsia="zh-CN" w:bidi="ar"/>
        </w:rPr>
      </w:pPr>
      <w:r>
        <w:rPr>
          <w:rFonts w:hint="eastAsia" w:cstheme="minorBidi"/>
          <w:kern w:val="0"/>
          <w:sz w:val="24"/>
          <w:szCs w:val="24"/>
          <w:lang w:val="en-US" w:eastAsia="zh-CN" w:bidi="ar"/>
        </w:rPr>
        <w:t>（一）市级各类优秀</w:t>
      </w:r>
      <w:r>
        <w:rPr>
          <w:rFonts w:asciiTheme="minorHAnsi" w:hAnsiTheme="minorHAnsi" w:eastAsiaTheme="minorEastAsia" w:cstheme="minorBidi"/>
          <w:kern w:val="0"/>
          <w:sz w:val="24"/>
          <w:szCs w:val="24"/>
          <w:lang w:val="en-US" w:eastAsia="zh-CN" w:bidi="ar"/>
        </w:rPr>
        <w:t>课题成果纳入</w:t>
      </w:r>
      <w:r>
        <w:rPr>
          <w:sz w:val="24"/>
          <w:szCs w:val="24"/>
        </w:rPr>
        <w:t>温州市中小学课题管理系统</w:t>
      </w:r>
      <w:r>
        <w:rPr>
          <w:rFonts w:hint="default" w:asciiTheme="minorHAnsi" w:hAnsiTheme="minorHAnsi" w:eastAsiaTheme="minorEastAsia" w:cstheme="minorBidi"/>
          <w:kern w:val="0"/>
          <w:sz w:val="24"/>
          <w:szCs w:val="24"/>
          <w:lang w:val="en-US" w:eastAsia="zh-CN" w:bidi="ar"/>
        </w:rPr>
        <w:t>统一管理， 参评名额分配、材料报送、网络评审、评分统计与奖级评定等都通过</w:t>
      </w:r>
      <w:r>
        <w:rPr>
          <w:rFonts w:hint="eastAsia" w:cstheme="minorBidi"/>
          <w:kern w:val="0"/>
          <w:sz w:val="24"/>
          <w:szCs w:val="24"/>
          <w:lang w:val="en-US" w:eastAsia="zh-CN" w:bidi="ar"/>
        </w:rPr>
        <w:t>该课题管理</w:t>
      </w:r>
      <w:r>
        <w:rPr>
          <w:rFonts w:hint="default" w:asciiTheme="minorHAnsi" w:hAnsiTheme="minorHAnsi" w:eastAsiaTheme="minorEastAsia" w:cstheme="minorBidi"/>
          <w:kern w:val="0"/>
          <w:sz w:val="24"/>
          <w:szCs w:val="24"/>
          <w:lang w:val="en-US" w:eastAsia="zh-CN" w:bidi="ar"/>
        </w:rPr>
        <w:t>平台进行</w:t>
      </w:r>
      <w:r>
        <w:rPr>
          <w:rFonts w:hint="eastAsia" w:cstheme="minorBidi"/>
          <w:kern w:val="0"/>
          <w:sz w:val="24"/>
          <w:szCs w:val="24"/>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rPr>
      </w:pPr>
      <w:r>
        <w:rPr>
          <w:rFonts w:hint="eastAsia"/>
          <w:sz w:val="24"/>
          <w:szCs w:val="24"/>
          <w:lang w:val="en-US" w:eastAsia="zh-CN"/>
        </w:rPr>
        <w:t>每次评审</w:t>
      </w:r>
      <w:r>
        <w:rPr>
          <w:rFonts w:hint="eastAsia"/>
          <w:sz w:val="24"/>
          <w:szCs w:val="24"/>
        </w:rPr>
        <w:t>设一等</w:t>
      </w:r>
      <w:r>
        <w:rPr>
          <w:rFonts w:hint="eastAsia"/>
          <w:sz w:val="24"/>
          <w:szCs w:val="24"/>
          <w:lang w:eastAsia="zh-CN"/>
        </w:rPr>
        <w:t>奖</w:t>
      </w:r>
      <w:r>
        <w:rPr>
          <w:rFonts w:hint="eastAsia"/>
          <w:sz w:val="24"/>
          <w:szCs w:val="24"/>
        </w:rPr>
        <w:t>（</w:t>
      </w:r>
      <w:r>
        <w:rPr>
          <w:rFonts w:hint="eastAsia"/>
          <w:sz w:val="24"/>
          <w:szCs w:val="24"/>
          <w:lang w:val="en-US" w:eastAsia="zh-CN"/>
        </w:rPr>
        <w:t>占参评总数</w:t>
      </w:r>
      <w:r>
        <w:rPr>
          <w:rFonts w:hint="eastAsia"/>
          <w:sz w:val="24"/>
          <w:szCs w:val="24"/>
        </w:rPr>
        <w:t>10%）、二等</w:t>
      </w:r>
      <w:r>
        <w:rPr>
          <w:rFonts w:hint="eastAsia"/>
          <w:sz w:val="24"/>
          <w:szCs w:val="24"/>
          <w:lang w:eastAsia="zh-CN"/>
        </w:rPr>
        <w:t>奖</w:t>
      </w:r>
      <w:r>
        <w:rPr>
          <w:rFonts w:hint="eastAsia"/>
          <w:sz w:val="24"/>
          <w:szCs w:val="24"/>
        </w:rPr>
        <w:t>（</w:t>
      </w:r>
      <w:r>
        <w:rPr>
          <w:rFonts w:hint="eastAsia"/>
          <w:sz w:val="24"/>
          <w:szCs w:val="24"/>
          <w:lang w:val="en-US" w:eastAsia="zh-CN"/>
        </w:rPr>
        <w:t>占参评总数</w:t>
      </w:r>
      <w:r>
        <w:rPr>
          <w:rFonts w:hint="eastAsia"/>
          <w:sz w:val="24"/>
          <w:szCs w:val="24"/>
        </w:rPr>
        <w:t>25%）、三等（</w:t>
      </w:r>
      <w:r>
        <w:rPr>
          <w:rFonts w:hint="eastAsia"/>
          <w:sz w:val="24"/>
          <w:szCs w:val="24"/>
          <w:lang w:val="en-US" w:eastAsia="zh-CN"/>
        </w:rPr>
        <w:t>占参评总数</w:t>
      </w:r>
      <w:r>
        <w:rPr>
          <w:rFonts w:hint="eastAsia"/>
          <w:sz w:val="24"/>
          <w:szCs w:val="24"/>
        </w:rPr>
        <w:t>30%）奖。实施初评和复评两个程序，严格执行评委回避、学术不端检测、评审建档等制度。坚持公平、公正、公开的原则，向社会公示获奖课题研究成果，接受社会监督。任何单位或者个人对课题成果持有异议的，可在结果公布之日起7天内向市规划办提出。获奖成果经公示后由</w:t>
      </w:r>
      <w:r>
        <w:rPr>
          <w:rFonts w:hint="eastAsia"/>
          <w:sz w:val="24"/>
          <w:szCs w:val="24"/>
          <w:lang w:val="en-US" w:eastAsia="zh-CN"/>
        </w:rPr>
        <w:t>市</w:t>
      </w:r>
      <w:r>
        <w:rPr>
          <w:rFonts w:hint="eastAsia"/>
          <w:sz w:val="24"/>
          <w:szCs w:val="24"/>
        </w:rPr>
        <w:t>教科规划办公布并颁发证书。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二）课题成果评审</w:t>
      </w:r>
      <w:r>
        <w:rPr>
          <w:rFonts w:ascii="宋体" w:hAnsi="宋体" w:eastAsia="宋体" w:cs="宋体"/>
          <w:sz w:val="24"/>
          <w:szCs w:val="24"/>
        </w:rPr>
        <w:t>实行同行专家评审制。每次随机抽取部分专家资源库成员组成课题评审组进行评审，也可根据实际需要特聘专家参与评审。</w:t>
      </w:r>
      <w:r>
        <w:rPr>
          <w:rFonts w:hint="eastAsia" w:ascii="宋体" w:hAnsi="宋体" w:eastAsia="宋体" w:cs="宋体"/>
          <w:sz w:val="24"/>
          <w:szCs w:val="24"/>
        </w:rPr>
        <w:t>凡申请课题的专家资源库成员和其他专家不得参与当次课题的评审工作。</w:t>
      </w:r>
    </w:p>
    <w:p>
      <w:pPr>
        <w:pStyle w:val="3"/>
        <w:pBdr>
          <w:top w:val="none" w:color="auto" w:sz="0" w:space="0"/>
          <w:left w:val="none" w:color="auto" w:sz="0" w:space="0"/>
          <w:bottom w:val="none" w:color="auto" w:sz="0" w:space="0"/>
          <w:right w:val="none" w:color="auto" w:sz="0" w:space="0"/>
        </w:pBdr>
        <w:spacing w:beforeAutospacing="0" w:afterAutospacing="0" w:line="360" w:lineRule="auto"/>
        <w:ind w:firstLine="420"/>
        <w:rPr>
          <w:rFonts w:hint="eastAsia"/>
        </w:rPr>
      </w:pPr>
      <w:r>
        <w:rPr>
          <w:rFonts w:hint="eastAsia" w:cstheme="minorBidi"/>
          <w:kern w:val="0"/>
          <w:sz w:val="24"/>
          <w:szCs w:val="24"/>
          <w:lang w:val="en-US" w:eastAsia="zh-CN" w:bidi="ar"/>
        </w:rPr>
        <w:t>（三）市教科规划办组织</w:t>
      </w:r>
      <w:r>
        <w:rPr>
          <w:rFonts w:hint="eastAsia" w:asciiTheme="minorHAnsi" w:hAnsiTheme="minorHAnsi" w:eastAsiaTheme="minorEastAsia" w:cstheme="minorBidi"/>
          <w:kern w:val="0"/>
          <w:sz w:val="24"/>
          <w:szCs w:val="24"/>
          <w:lang w:val="en-US" w:eastAsia="zh-CN" w:bidi="ar"/>
        </w:rPr>
        <w:t>课题成果查重，第一次发现与他人文献（不包括课题组成员发表的论文）</w:t>
      </w:r>
      <w:r>
        <w:rPr>
          <w:rFonts w:hint="eastAsia" w:cstheme="minorBidi"/>
          <w:kern w:val="0"/>
          <w:sz w:val="24"/>
          <w:szCs w:val="24"/>
          <w:lang w:val="en-US" w:eastAsia="zh-CN" w:bidi="ar"/>
        </w:rPr>
        <w:t>或已在市级及以上获奖的课题成果</w:t>
      </w:r>
      <w:r>
        <w:rPr>
          <w:rFonts w:hint="eastAsia" w:asciiTheme="minorHAnsi" w:hAnsiTheme="minorHAnsi" w:eastAsiaTheme="minorEastAsia" w:cstheme="minorBidi"/>
          <w:kern w:val="0"/>
          <w:sz w:val="24"/>
          <w:szCs w:val="24"/>
          <w:lang w:val="en-US" w:eastAsia="zh-CN" w:bidi="ar"/>
        </w:rPr>
        <w:t>总相似比超过 30%（含单篇和累计相似比），取消当年评审资格</w:t>
      </w:r>
      <w:r>
        <w:rPr>
          <w:rFonts w:hint="eastAsia" w:cstheme="minorBidi"/>
          <w:kern w:val="0"/>
          <w:sz w:val="24"/>
          <w:szCs w:val="24"/>
          <w:lang w:val="en-US" w:eastAsia="zh-CN" w:bidi="ar"/>
        </w:rPr>
        <w:t>；</w:t>
      </w:r>
      <w:r>
        <w:rPr>
          <w:rFonts w:hint="eastAsia" w:asciiTheme="minorHAnsi" w:hAnsiTheme="minorHAnsi" w:eastAsiaTheme="minorEastAsia" w:cstheme="minorBidi"/>
          <w:kern w:val="0"/>
          <w:sz w:val="24"/>
          <w:szCs w:val="24"/>
          <w:lang w:val="en-US" w:eastAsia="zh-CN" w:bidi="ar"/>
        </w:rPr>
        <w:t>若第二次发现，则取消</w:t>
      </w:r>
      <w:r>
        <w:rPr>
          <w:rFonts w:hint="eastAsia" w:cstheme="minorBidi"/>
          <w:kern w:val="0"/>
          <w:sz w:val="24"/>
          <w:szCs w:val="24"/>
          <w:lang w:val="en-US" w:eastAsia="zh-CN" w:bidi="ar"/>
        </w:rPr>
        <w:t>课题负责人5年参</w:t>
      </w:r>
      <w:r>
        <w:rPr>
          <w:rFonts w:hint="eastAsia" w:asciiTheme="minorHAnsi" w:hAnsiTheme="minorHAnsi" w:eastAsiaTheme="minorEastAsia" w:cstheme="minorBidi"/>
          <w:kern w:val="0"/>
          <w:sz w:val="24"/>
          <w:szCs w:val="24"/>
          <w:lang w:val="en-US" w:eastAsia="zh-CN" w:bidi="ar"/>
        </w:rPr>
        <w:t xml:space="preserve">评资格。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cstheme="minorBidi"/>
          <w:kern w:val="0"/>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default" w:cstheme="minorBidi"/>
          <w:b/>
          <w:bCs/>
          <w:kern w:val="0"/>
          <w:sz w:val="24"/>
          <w:szCs w:val="24"/>
          <w:highlight w:val="none"/>
          <w:lang w:val="en-US" w:eastAsia="zh-CN"/>
        </w:rPr>
      </w:pPr>
      <w:r>
        <w:rPr>
          <w:rFonts w:hint="eastAsia" w:cstheme="minorBidi"/>
          <w:b/>
          <w:bCs/>
          <w:kern w:val="0"/>
          <w:sz w:val="24"/>
          <w:szCs w:val="24"/>
          <w:highlight w:val="none"/>
          <w:lang w:val="en-US" w:eastAsia="zh-CN"/>
        </w:rPr>
        <w:t>第八章 优秀成果奖励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6"/>
          <w:rFonts w:hint="eastAsia" w:ascii="Times New Roman" w:hAnsi="Times New Roman" w:eastAsia="宋体" w:cs="Times New Roman"/>
        </w:rPr>
      </w:pPr>
      <w:r>
        <w:rPr>
          <w:rStyle w:val="6"/>
          <w:rFonts w:ascii="Times New Roman" w:hAnsi="Times New Roman" w:eastAsia="宋体" w:cs="Times New Roman"/>
          <w:lang w:eastAsia="zh-CN"/>
        </w:rPr>
        <w:t>第十</w:t>
      </w:r>
      <w:r>
        <w:rPr>
          <w:rStyle w:val="6"/>
          <w:rFonts w:hint="eastAsia" w:ascii="Times New Roman" w:hAnsi="Times New Roman" w:eastAsia="宋体" w:cs="Times New Roman"/>
          <w:lang w:val="en-US" w:eastAsia="zh-CN"/>
        </w:rPr>
        <w:t>六</w:t>
      </w:r>
      <w:r>
        <w:rPr>
          <w:rStyle w:val="6"/>
          <w:rFonts w:ascii="Times New Roman" w:hAnsi="Times New Roman" w:eastAsia="宋体" w:cs="Times New Roman"/>
          <w:lang w:eastAsia="zh-CN"/>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cstheme="minorBidi"/>
          <w:kern w:val="0"/>
          <w:sz w:val="24"/>
          <w:szCs w:val="24"/>
          <w:lang w:val="en-US" w:eastAsia="zh-CN"/>
        </w:rPr>
      </w:pPr>
      <w:r>
        <w:rPr>
          <w:rFonts w:hint="eastAsia" w:cstheme="minorBidi"/>
          <w:kern w:val="0"/>
          <w:sz w:val="24"/>
          <w:szCs w:val="24"/>
          <w:lang w:val="en-US" w:eastAsia="zh-CN"/>
        </w:rPr>
        <w:t>设置教科研成果补助经费，奖励对象为成果独立完成单位或第一完成单位，成果第二完成单位的补助标准按照上述标准的50%核定。补助标准根据</w:t>
      </w:r>
      <w:r>
        <w:rPr>
          <w:rFonts w:hint="default" w:asciiTheme="minorHAnsi" w:hAnsiTheme="minorHAnsi" w:eastAsiaTheme="minorEastAsia" w:cstheme="minorBidi"/>
          <w:kern w:val="0"/>
          <w:sz w:val="24"/>
          <w:szCs w:val="24"/>
          <w:lang w:val="en-US" w:eastAsia="zh-CN"/>
        </w:rPr>
        <w:t>《关于印发温州市基础教育</w:t>
      </w:r>
      <w:r>
        <w:rPr>
          <w:rFonts w:hint="eastAsia" w:cstheme="minorBidi"/>
          <w:kern w:val="0"/>
          <w:sz w:val="24"/>
          <w:szCs w:val="24"/>
          <w:lang w:val="en-US" w:eastAsia="zh-CN"/>
        </w:rPr>
        <w:t>（</w:t>
      </w:r>
      <w:r>
        <w:rPr>
          <w:rFonts w:hint="default" w:asciiTheme="minorHAnsi" w:hAnsiTheme="minorHAnsi" w:eastAsiaTheme="minorEastAsia" w:cstheme="minorBidi"/>
          <w:kern w:val="0"/>
          <w:sz w:val="24"/>
          <w:szCs w:val="24"/>
          <w:lang w:val="en-US" w:eastAsia="zh-CN"/>
        </w:rPr>
        <w:t>中职</w:t>
      </w:r>
      <w:r>
        <w:rPr>
          <w:rFonts w:hint="eastAsia" w:cstheme="minorBidi"/>
          <w:kern w:val="0"/>
          <w:sz w:val="24"/>
          <w:szCs w:val="24"/>
          <w:lang w:val="en-US" w:eastAsia="zh-CN"/>
        </w:rPr>
        <w:t>）</w:t>
      </w:r>
      <w:r>
        <w:rPr>
          <w:rFonts w:hint="default" w:asciiTheme="minorHAnsi" w:hAnsiTheme="minorHAnsi" w:eastAsiaTheme="minorEastAsia" w:cstheme="minorBidi"/>
          <w:kern w:val="0"/>
          <w:sz w:val="24"/>
          <w:szCs w:val="24"/>
          <w:lang w:val="en-US" w:eastAsia="zh-CN"/>
        </w:rPr>
        <w:t>教科研成果补助经费管理办法的通知》（温财教[2023]11号）</w:t>
      </w:r>
      <w:r>
        <w:rPr>
          <w:rFonts w:hint="eastAsia" w:cstheme="minorBidi"/>
          <w:kern w:val="0"/>
          <w:sz w:val="24"/>
          <w:szCs w:val="24"/>
          <w:lang w:val="en-US" w:eastAsia="zh-CN"/>
        </w:rPr>
        <w:t>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cstheme="minorBidi"/>
          <w:kern w:val="0"/>
          <w:sz w:val="24"/>
          <w:szCs w:val="24"/>
          <w:highlight w:val="none"/>
          <w:lang w:val="en-US" w:eastAsia="zh-CN"/>
        </w:rPr>
      </w:pPr>
      <w:r>
        <w:rPr>
          <w:rFonts w:hint="eastAsia" w:cstheme="minorBidi"/>
          <w:kern w:val="0"/>
          <w:sz w:val="24"/>
          <w:szCs w:val="24"/>
          <w:highlight w:val="none"/>
          <w:lang w:val="en-US" w:eastAsia="zh-CN"/>
        </w:rPr>
        <w:t>温州市教科研成果奖励审查委员会对年度获得上述奖励且成果负责人为市局直属学校（单位）的成果资格进行审核推荐。审查委员会由市教育局分管局长负责，市教育科学规划领导小组办公室具体落实。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cstheme="minorBidi"/>
          <w:kern w:val="0"/>
          <w:sz w:val="24"/>
          <w:szCs w:val="24"/>
          <w:lang w:val="en-US" w:eastAsia="zh-CN"/>
        </w:rPr>
      </w:pPr>
      <w:r>
        <w:rPr>
          <w:rFonts w:hint="eastAsia" w:cstheme="minorBidi"/>
          <w:kern w:val="0"/>
          <w:sz w:val="24"/>
          <w:szCs w:val="24"/>
          <w:highlight w:val="none"/>
          <w:lang w:val="en-US" w:eastAsia="zh-CN"/>
        </w:rPr>
        <w:t>对年度获得上述奖励且成果负责人为各县（市、区）学校（单位）的成果，由各县（市、区）财政部门会同教育行政部门参照制定相应的管理办法并予以落实。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default" w:cstheme="minorBidi"/>
          <w:b/>
          <w:bCs/>
          <w:kern w:val="0"/>
          <w:sz w:val="24"/>
          <w:szCs w:val="24"/>
          <w:lang w:val="en-US" w:eastAsia="zh-CN"/>
        </w:rPr>
      </w:pPr>
      <w:r>
        <w:rPr>
          <w:rFonts w:hint="eastAsia" w:cstheme="minorBidi"/>
          <w:b/>
          <w:bCs/>
          <w:kern w:val="0"/>
          <w:sz w:val="24"/>
          <w:szCs w:val="24"/>
          <w:lang w:val="en-US" w:eastAsia="zh-CN"/>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default" w:cstheme="minorBidi"/>
          <w:strike/>
          <w:dstrike w:val="0"/>
          <w:kern w:val="0"/>
          <w:sz w:val="24"/>
          <w:szCs w:val="24"/>
          <w:lang w:val="en-US" w:eastAsia="zh-CN"/>
        </w:rPr>
      </w:pPr>
      <w:r>
        <w:rPr>
          <w:rFonts w:hint="eastAsia" w:cstheme="minorBidi"/>
          <w:kern w:val="0"/>
          <w:sz w:val="24"/>
          <w:szCs w:val="24"/>
          <w:lang w:val="en-US" w:eastAsia="zh-CN"/>
        </w:rPr>
        <w:t>根据</w:t>
      </w:r>
      <w:r>
        <w:rPr>
          <w:rFonts w:hint="default" w:asciiTheme="minorHAnsi" w:hAnsiTheme="minorHAnsi" w:eastAsiaTheme="minorEastAsia" w:cstheme="minorBidi"/>
          <w:kern w:val="0"/>
          <w:sz w:val="24"/>
          <w:szCs w:val="24"/>
          <w:lang w:val="en-US" w:eastAsia="zh-CN"/>
        </w:rPr>
        <w:t>《关于印发温州市基础教育</w:t>
      </w:r>
      <w:r>
        <w:rPr>
          <w:rFonts w:hint="eastAsia" w:cstheme="minorBidi"/>
          <w:kern w:val="0"/>
          <w:sz w:val="24"/>
          <w:szCs w:val="24"/>
          <w:lang w:val="en-US" w:eastAsia="zh-CN"/>
        </w:rPr>
        <w:t>（</w:t>
      </w:r>
      <w:r>
        <w:rPr>
          <w:rFonts w:hint="default" w:asciiTheme="minorHAnsi" w:hAnsiTheme="minorHAnsi" w:eastAsiaTheme="minorEastAsia" w:cstheme="minorBidi"/>
          <w:kern w:val="0"/>
          <w:sz w:val="24"/>
          <w:szCs w:val="24"/>
          <w:lang w:val="en-US" w:eastAsia="zh-CN"/>
        </w:rPr>
        <w:t>中职</w:t>
      </w:r>
      <w:r>
        <w:rPr>
          <w:rFonts w:hint="eastAsia" w:cstheme="minorBidi"/>
          <w:kern w:val="0"/>
          <w:sz w:val="24"/>
          <w:szCs w:val="24"/>
          <w:lang w:val="en-US" w:eastAsia="zh-CN"/>
        </w:rPr>
        <w:t>）</w:t>
      </w:r>
      <w:r>
        <w:rPr>
          <w:rFonts w:hint="default" w:asciiTheme="minorHAnsi" w:hAnsiTheme="minorHAnsi" w:eastAsiaTheme="minorEastAsia" w:cstheme="minorBidi"/>
          <w:kern w:val="0"/>
          <w:sz w:val="24"/>
          <w:szCs w:val="24"/>
          <w:lang w:val="en-US" w:eastAsia="zh-CN"/>
        </w:rPr>
        <w:t>教科研成果奖励办法的通知》（温教基金[2023]8号）</w:t>
      </w:r>
      <w:r>
        <w:rPr>
          <w:rFonts w:hint="eastAsia" w:cstheme="minorBidi"/>
          <w:kern w:val="0"/>
          <w:sz w:val="24"/>
          <w:szCs w:val="24"/>
          <w:lang w:val="en-US" w:eastAsia="zh-CN"/>
        </w:rPr>
        <w:t>文件要</w:t>
      </w:r>
      <w:r>
        <w:rPr>
          <w:rFonts w:hint="default" w:cstheme="minorBidi"/>
          <w:kern w:val="0"/>
          <w:sz w:val="24"/>
          <w:szCs w:val="24"/>
          <w:lang w:val="en-US" w:eastAsia="zh-CN"/>
        </w:rPr>
        <w:t>求，设置教科研成果奖励经费，给予课题组成员奖励，由市人民教育基金会设立专项基金予以奖励落实。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cstheme="minorBidi"/>
          <w:kern w:val="0"/>
          <w:sz w:val="24"/>
          <w:szCs w:val="24"/>
          <w:highlight w:val="none"/>
          <w:lang w:val="en-US" w:eastAsia="zh-CN"/>
        </w:rPr>
      </w:pPr>
      <w:r>
        <w:rPr>
          <w:rFonts w:hint="eastAsia" w:cstheme="minorBidi"/>
          <w:kern w:val="0"/>
          <w:sz w:val="24"/>
          <w:szCs w:val="24"/>
          <w:highlight w:val="none"/>
          <w:lang w:val="en-US" w:eastAsia="zh-CN"/>
        </w:rPr>
        <w:t xml:space="preserve">   温州市教科研成果奖励审查委员会对年度获得上述奖励且成果负责人为市局直属学校（单位）的成果资格进行审核推荐。审查委员会由市教育局分管局长负责，市教育科学规划领导小组办公室具体落实。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default" w:cstheme="minorBidi"/>
          <w:kern w:val="0"/>
          <w:sz w:val="24"/>
          <w:szCs w:val="24"/>
          <w:highlight w:val="none"/>
          <w:lang w:val="en-US" w:eastAsia="zh-CN"/>
        </w:rPr>
      </w:pPr>
      <w:r>
        <w:rPr>
          <w:rFonts w:hint="eastAsia" w:cstheme="minorBidi"/>
          <w:kern w:val="0"/>
          <w:sz w:val="24"/>
          <w:szCs w:val="24"/>
          <w:highlight w:val="none"/>
          <w:lang w:val="en-US" w:eastAsia="zh-CN"/>
        </w:rPr>
        <w:t xml:space="preserve">对年度获得上述奖励且成果负责人为各县（市、区）学校（单位）的成果，各县（市、区）人民教育基金会参照制定相应的奖励办法并予以落实。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sz w:val="24"/>
          <w:szCs w:val="24"/>
          <w:highlight w:val="yellow"/>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sz w:val="24"/>
          <w:szCs w:val="24"/>
          <w:lang w:val="en-US" w:eastAsia="zh-Han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sz w:val="24"/>
          <w:szCs w:val="24"/>
          <w:lang w:val="en-US" w:eastAsia="zh-Hans"/>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6"/>
          <w:rFonts w:hint="eastAsia" w:eastAsiaTheme="minorEastAsia"/>
          <w:sz w:val="24"/>
          <w:szCs w:val="24"/>
          <w:lang w:val="en-US" w:eastAsia="zh-Hans"/>
        </w:rPr>
      </w:pPr>
      <w:r>
        <w:rPr>
          <w:rStyle w:val="6"/>
          <w:rFonts w:hint="eastAsia"/>
          <w:sz w:val="24"/>
          <w:szCs w:val="24"/>
          <w:lang w:val="en-US" w:eastAsia="zh-Hans"/>
        </w:rPr>
        <w:t>第</w:t>
      </w:r>
      <w:r>
        <w:rPr>
          <w:rStyle w:val="6"/>
          <w:rFonts w:hint="eastAsia"/>
          <w:sz w:val="24"/>
          <w:szCs w:val="24"/>
          <w:lang w:val="en-US" w:eastAsia="zh-CN"/>
        </w:rPr>
        <w:t>九</w:t>
      </w:r>
      <w:r>
        <w:rPr>
          <w:rStyle w:val="6"/>
          <w:rFonts w:hint="eastAsia"/>
          <w:sz w:val="24"/>
          <w:szCs w:val="24"/>
          <w:lang w:val="en-US" w:eastAsia="zh-Hans"/>
        </w:rPr>
        <w:t>章</w:t>
      </w:r>
      <w:r>
        <w:rPr>
          <w:rStyle w:val="6"/>
          <w:rFonts w:hint="default"/>
          <w:sz w:val="24"/>
          <w:szCs w:val="24"/>
          <w:lang w:eastAsia="zh-Hans"/>
        </w:rPr>
        <w:t xml:space="preserve"> </w:t>
      </w:r>
      <w:r>
        <w:rPr>
          <w:rStyle w:val="6"/>
          <w:rFonts w:hint="eastAsia"/>
          <w:sz w:val="24"/>
          <w:szCs w:val="24"/>
          <w:lang w:val="en-US" w:eastAsia="zh-Hans"/>
        </w:rPr>
        <w:t>成果</w:t>
      </w:r>
      <w:r>
        <w:rPr>
          <w:rStyle w:val="6"/>
          <w:rFonts w:hint="eastAsia"/>
          <w:sz w:val="24"/>
          <w:szCs w:val="24"/>
          <w:lang w:val="en-US" w:eastAsia="zh-CN"/>
        </w:rPr>
        <w:t>培育与</w:t>
      </w:r>
      <w:r>
        <w:rPr>
          <w:rStyle w:val="6"/>
          <w:rFonts w:hint="eastAsia"/>
          <w:sz w:val="24"/>
          <w:szCs w:val="24"/>
          <w:lang w:val="en-US" w:eastAsia="zh-Hans"/>
        </w:rPr>
        <w:t>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b/>
          <w:bCs/>
          <w:sz w:val="24"/>
          <w:szCs w:val="24"/>
        </w:rPr>
      </w:pPr>
      <w:r>
        <w:rPr>
          <w:b/>
          <w:bCs/>
          <w:sz w:val="24"/>
          <w:szCs w:val="24"/>
        </w:rPr>
        <w:t>第</w:t>
      </w:r>
      <w:r>
        <w:rPr>
          <w:rFonts w:hint="eastAsia"/>
          <w:b/>
          <w:bCs/>
          <w:sz w:val="24"/>
          <w:szCs w:val="24"/>
          <w:lang w:val="en-US" w:eastAsia="zh-CN"/>
        </w:rPr>
        <w:t>十八</w:t>
      </w:r>
      <w:r>
        <w:rPr>
          <w:b/>
          <w:bCs/>
          <w:sz w:val="24"/>
          <w:szCs w:val="24"/>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sz w:val="24"/>
          <w:szCs w:val="24"/>
        </w:rPr>
      </w:pPr>
      <w:r>
        <w:rPr>
          <w:rFonts w:hint="eastAsia"/>
          <w:sz w:val="24"/>
          <w:szCs w:val="24"/>
          <w:lang w:val="en-US" w:eastAsia="zh-CN"/>
        </w:rPr>
        <w:t>市</w:t>
      </w:r>
      <w:r>
        <w:rPr>
          <w:sz w:val="24"/>
          <w:szCs w:val="24"/>
        </w:rPr>
        <w:t>教科规划办有权保留报送课题成果的原件、复印件、摘要和电子版，在注明权属的情况下公布</w:t>
      </w:r>
      <w:r>
        <w:rPr>
          <w:rFonts w:hint="eastAsia"/>
          <w:sz w:val="24"/>
          <w:szCs w:val="24"/>
          <w:lang w:val="en-US" w:eastAsia="zh-CN"/>
        </w:rPr>
        <w:t>或出版</w:t>
      </w:r>
      <w:r>
        <w:rPr>
          <w:sz w:val="24"/>
          <w:szCs w:val="24"/>
        </w:rPr>
        <w:t>课题研究成果的全部或部分内容，在注明权属的情况下供他人查阅和借阅课题成果。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b/>
          <w:bCs/>
          <w:sz w:val="24"/>
          <w:szCs w:val="24"/>
        </w:rPr>
      </w:pPr>
      <w:r>
        <w:rPr>
          <w:b/>
          <w:bCs/>
          <w:sz w:val="24"/>
          <w:szCs w:val="24"/>
        </w:rPr>
        <w:t>第</w:t>
      </w:r>
      <w:r>
        <w:rPr>
          <w:rFonts w:hint="eastAsia"/>
          <w:b/>
          <w:bCs/>
          <w:sz w:val="24"/>
          <w:szCs w:val="24"/>
          <w:lang w:val="en-US" w:eastAsia="zh-CN"/>
        </w:rPr>
        <w:t>十九</w:t>
      </w:r>
      <w:r>
        <w:rPr>
          <w:b/>
          <w:bCs/>
          <w:sz w:val="24"/>
          <w:szCs w:val="24"/>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sz w:val="24"/>
          <w:szCs w:val="24"/>
          <w:lang w:val="en-US" w:eastAsia="zh-CN"/>
        </w:rPr>
      </w:pPr>
      <w:r>
        <w:rPr>
          <w:rFonts w:hint="eastAsia"/>
          <w:sz w:val="24"/>
          <w:szCs w:val="24"/>
          <w:lang w:val="en-US" w:eastAsia="zh-CN"/>
        </w:rPr>
        <w:t>市</w:t>
      </w:r>
      <w:r>
        <w:rPr>
          <w:sz w:val="24"/>
          <w:szCs w:val="24"/>
        </w:rPr>
        <w:t>教科规划办有权推广课题的研究成果，在注明权属的情况下通过内部报告、学术会议、报刊书籍、大众媒体、专门网站等形式对课题研究成果进行宣传、试验和推广。</w:t>
      </w:r>
      <w:r>
        <w:rPr>
          <w:rFonts w:hint="eastAsia"/>
          <w:sz w:val="24"/>
          <w:szCs w:val="24"/>
          <w:lang w:val="en-US" w:eastAsia="zh-CN"/>
        </w:rPr>
        <w:t>具体按《温州市优秀教科研成果培育与推广应用实施方案》（2024年修订）执行。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default"/>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default" w:eastAsiaTheme="minorEastAsia"/>
          <w:b/>
          <w:bCs/>
          <w:sz w:val="24"/>
          <w:szCs w:val="24"/>
          <w:lang w:val="en-US" w:eastAsia="zh-CN"/>
        </w:rPr>
      </w:pPr>
      <w:r>
        <w:rPr>
          <w:rFonts w:hint="eastAsia"/>
          <w:b/>
          <w:bCs/>
          <w:sz w:val="24"/>
          <w:szCs w:val="24"/>
          <w:lang w:val="en-US" w:eastAsia="zh-CN"/>
        </w:rPr>
        <w:t>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ascii="宋体" w:hAnsi="宋体" w:eastAsia="宋体" w:cs="宋体"/>
          <w:sz w:val="24"/>
          <w:szCs w:val="24"/>
        </w:rPr>
      </w:pPr>
      <w:r>
        <w:rPr>
          <w:rFonts w:ascii="宋体" w:hAnsi="宋体" w:eastAsia="宋体" w:cs="宋体"/>
          <w:b/>
          <w:bCs/>
          <w:sz w:val="24"/>
          <w:szCs w:val="24"/>
        </w:rPr>
        <w:t>第</w:t>
      </w:r>
      <w:r>
        <w:rPr>
          <w:rFonts w:hint="eastAsia" w:ascii="宋体" w:hAnsi="宋体" w:eastAsia="宋体" w:cs="宋体"/>
          <w:b/>
          <w:bCs/>
          <w:sz w:val="24"/>
          <w:szCs w:val="24"/>
          <w:lang w:val="en-US" w:eastAsia="zh-CN"/>
        </w:rPr>
        <w:t>二</w:t>
      </w:r>
      <w:r>
        <w:rPr>
          <w:rFonts w:ascii="宋体" w:hAnsi="宋体" w:eastAsia="宋体" w:cs="宋体"/>
          <w:b/>
          <w:bCs/>
          <w:sz w:val="24"/>
          <w:szCs w:val="24"/>
        </w:rPr>
        <w:t>十条</w:t>
      </w:r>
      <w:r>
        <w:rPr>
          <w:rFonts w:ascii="宋体" w:hAnsi="宋体" w:eastAsia="宋体" w:cs="宋体"/>
          <w:sz w:val="24"/>
          <w:szCs w:val="2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sz w:val="24"/>
          <w:szCs w:val="24"/>
        </w:rPr>
      </w:pPr>
      <w:r>
        <w:rPr>
          <w:sz w:val="24"/>
          <w:szCs w:val="24"/>
        </w:rPr>
        <w:t>本办法自</w:t>
      </w:r>
      <w:r>
        <w:rPr>
          <w:rFonts w:hint="default"/>
          <w:sz w:val="24"/>
          <w:szCs w:val="24"/>
          <w:lang w:val="en-US"/>
        </w:rPr>
        <w:t>公布之日</w:t>
      </w:r>
      <w:r>
        <w:rPr>
          <w:sz w:val="24"/>
          <w:szCs w:val="24"/>
        </w:rPr>
        <w:t>起实施，解释权属温州市教</w:t>
      </w:r>
      <w:r>
        <w:rPr>
          <w:rFonts w:hint="eastAsia"/>
          <w:sz w:val="24"/>
          <w:szCs w:val="24"/>
          <w:lang w:val="en-US" w:eastAsia="zh-CN"/>
        </w:rPr>
        <w:t>育</w:t>
      </w:r>
      <w:r>
        <w:rPr>
          <w:sz w:val="24"/>
          <w:szCs w:val="24"/>
        </w:rPr>
        <w:t>科</w:t>
      </w:r>
      <w:r>
        <w:rPr>
          <w:rFonts w:hint="eastAsia"/>
          <w:sz w:val="24"/>
          <w:szCs w:val="24"/>
          <w:lang w:val="en-US" w:eastAsia="zh-CN"/>
        </w:rPr>
        <w:t>学</w:t>
      </w:r>
      <w:r>
        <w:rPr>
          <w:sz w:val="24"/>
          <w:szCs w:val="24"/>
        </w:rPr>
        <w:t>规划领导小组</w:t>
      </w:r>
      <w:r>
        <w:rPr>
          <w:rFonts w:hint="eastAsia"/>
          <w:sz w:val="24"/>
          <w:szCs w:val="24"/>
          <w:lang w:val="en-US" w:eastAsia="zh-CN"/>
        </w:rPr>
        <w:t>办公室</w:t>
      </w:r>
      <w:r>
        <w:rPr>
          <w:sz w:val="24"/>
          <w:szCs w:val="24"/>
        </w:rPr>
        <w:t>。</w:t>
      </w:r>
      <w:r>
        <w:rPr>
          <w:rFonts w:ascii="宋体" w:hAnsi="宋体" w:eastAsia="宋体" w:cs="宋体"/>
          <w:sz w:val="24"/>
          <w:szCs w:val="24"/>
        </w:rPr>
        <w:t>各</w:t>
      </w:r>
      <w:r>
        <w:rPr>
          <w:rFonts w:hint="eastAsia" w:ascii="宋体" w:hAnsi="宋体" w:eastAsia="宋体" w:cs="宋体"/>
          <w:sz w:val="24"/>
          <w:szCs w:val="24"/>
          <w:lang w:val="en-US" w:eastAsia="zh-CN"/>
        </w:rPr>
        <w:t>县（市、区）教科规划办及市直学校（单位）</w:t>
      </w:r>
      <w:r>
        <w:rPr>
          <w:rFonts w:ascii="宋体" w:hAnsi="宋体" w:eastAsia="宋体" w:cs="宋体"/>
          <w:sz w:val="24"/>
          <w:szCs w:val="24"/>
        </w:rPr>
        <w:t>参照此办法执行。本办法与上级最新规定不符的，按上级最新规定执行。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6"/>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24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CA5E2"/>
    <w:multiLevelType w:val="singleLevel"/>
    <w:tmpl w:val="CDECA5E2"/>
    <w:lvl w:ilvl="0" w:tentative="0">
      <w:start w:val="1"/>
      <w:numFmt w:val="chineseCounting"/>
      <w:suff w:val="nothing"/>
      <w:lvlText w:val="（%1）"/>
      <w:lvlJc w:val="left"/>
      <w:rPr>
        <w:rFonts w:hint="eastAsia"/>
      </w:rPr>
    </w:lvl>
  </w:abstractNum>
  <w:abstractNum w:abstractNumId="1">
    <w:nsid w:val="FDB79960"/>
    <w:multiLevelType w:val="multilevel"/>
    <w:tmpl w:val="FDB79960"/>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6CF515C0"/>
    <w:multiLevelType w:val="singleLevel"/>
    <w:tmpl w:val="6CF515C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zk0N2RkMTJkMTlkMTUxZThiYTE2MGE5Y2U3MjMifQ=="/>
  </w:docVars>
  <w:rsids>
    <w:rsidRoot w:val="DFCD7CCA"/>
    <w:rsid w:val="0063198D"/>
    <w:rsid w:val="00CD4F56"/>
    <w:rsid w:val="010D6029"/>
    <w:rsid w:val="029761F8"/>
    <w:rsid w:val="036C5C5C"/>
    <w:rsid w:val="03810375"/>
    <w:rsid w:val="04EA54ED"/>
    <w:rsid w:val="069E0807"/>
    <w:rsid w:val="06E92E40"/>
    <w:rsid w:val="06FA65D1"/>
    <w:rsid w:val="0714464A"/>
    <w:rsid w:val="084D115A"/>
    <w:rsid w:val="0BC40159"/>
    <w:rsid w:val="0C9B6FA1"/>
    <w:rsid w:val="0D927FE1"/>
    <w:rsid w:val="10685BAF"/>
    <w:rsid w:val="108B1938"/>
    <w:rsid w:val="11427629"/>
    <w:rsid w:val="11671785"/>
    <w:rsid w:val="131107E6"/>
    <w:rsid w:val="13E42C19"/>
    <w:rsid w:val="15E213AD"/>
    <w:rsid w:val="16610551"/>
    <w:rsid w:val="18A9254B"/>
    <w:rsid w:val="198253AE"/>
    <w:rsid w:val="1C5B23E5"/>
    <w:rsid w:val="1FBE7989"/>
    <w:rsid w:val="245C1597"/>
    <w:rsid w:val="25CB19B9"/>
    <w:rsid w:val="26884267"/>
    <w:rsid w:val="273B04E7"/>
    <w:rsid w:val="27FF406E"/>
    <w:rsid w:val="290813F5"/>
    <w:rsid w:val="298C10A7"/>
    <w:rsid w:val="2A5018DE"/>
    <w:rsid w:val="2AA9206F"/>
    <w:rsid w:val="2E6B5FB9"/>
    <w:rsid w:val="2F5B41E4"/>
    <w:rsid w:val="2FFFDF89"/>
    <w:rsid w:val="31202C67"/>
    <w:rsid w:val="31DE5950"/>
    <w:rsid w:val="35590A1F"/>
    <w:rsid w:val="35E52AF5"/>
    <w:rsid w:val="36621D00"/>
    <w:rsid w:val="36745DF9"/>
    <w:rsid w:val="36A03952"/>
    <w:rsid w:val="37751F80"/>
    <w:rsid w:val="38E56968"/>
    <w:rsid w:val="3A1E65D5"/>
    <w:rsid w:val="3C69155C"/>
    <w:rsid w:val="3D121CF5"/>
    <w:rsid w:val="3EB70DA6"/>
    <w:rsid w:val="3EE53E23"/>
    <w:rsid w:val="3FD93E8A"/>
    <w:rsid w:val="40B05AAD"/>
    <w:rsid w:val="410B7187"/>
    <w:rsid w:val="423D7815"/>
    <w:rsid w:val="43B12268"/>
    <w:rsid w:val="44A07AC1"/>
    <w:rsid w:val="450D37C1"/>
    <w:rsid w:val="45101210"/>
    <w:rsid w:val="480C5CBF"/>
    <w:rsid w:val="48643D4D"/>
    <w:rsid w:val="49060960"/>
    <w:rsid w:val="49144199"/>
    <w:rsid w:val="4A182A59"/>
    <w:rsid w:val="504C3D3D"/>
    <w:rsid w:val="51A74CAA"/>
    <w:rsid w:val="51E2053E"/>
    <w:rsid w:val="521215D8"/>
    <w:rsid w:val="54C47921"/>
    <w:rsid w:val="54CD2C7A"/>
    <w:rsid w:val="54FA6A32"/>
    <w:rsid w:val="555111B5"/>
    <w:rsid w:val="5604491F"/>
    <w:rsid w:val="59E14DBC"/>
    <w:rsid w:val="5ABB03A3"/>
    <w:rsid w:val="5ADD1472"/>
    <w:rsid w:val="5B2C37D5"/>
    <w:rsid w:val="5C003935"/>
    <w:rsid w:val="5C8C341B"/>
    <w:rsid w:val="5DF94AE0"/>
    <w:rsid w:val="5E1695E6"/>
    <w:rsid w:val="5F864151"/>
    <w:rsid w:val="608C629B"/>
    <w:rsid w:val="611A67D5"/>
    <w:rsid w:val="61206865"/>
    <w:rsid w:val="63534C92"/>
    <w:rsid w:val="63782623"/>
    <w:rsid w:val="63B13F4A"/>
    <w:rsid w:val="655D74FA"/>
    <w:rsid w:val="65BD63F3"/>
    <w:rsid w:val="65E46032"/>
    <w:rsid w:val="66846F11"/>
    <w:rsid w:val="66C96E18"/>
    <w:rsid w:val="673858DF"/>
    <w:rsid w:val="673C0BC0"/>
    <w:rsid w:val="67F51E74"/>
    <w:rsid w:val="69FFD8D3"/>
    <w:rsid w:val="6DBA1CE2"/>
    <w:rsid w:val="6FFB676E"/>
    <w:rsid w:val="703419A7"/>
    <w:rsid w:val="71A73FED"/>
    <w:rsid w:val="735E7EB3"/>
    <w:rsid w:val="7442796E"/>
    <w:rsid w:val="76E00193"/>
    <w:rsid w:val="7715532E"/>
    <w:rsid w:val="77AB7D25"/>
    <w:rsid w:val="787A0E06"/>
    <w:rsid w:val="79231F2F"/>
    <w:rsid w:val="7B172047"/>
    <w:rsid w:val="7C742A2B"/>
    <w:rsid w:val="7CE78123"/>
    <w:rsid w:val="7ECF2FC7"/>
    <w:rsid w:val="D5BF3C28"/>
    <w:rsid w:val="DB2F2244"/>
    <w:rsid w:val="DDB94CBC"/>
    <w:rsid w:val="DFCD7CCA"/>
    <w:rsid w:val="EFF717BA"/>
    <w:rsid w:val="F8FF5A28"/>
    <w:rsid w:val="FFFA0DC5"/>
    <w:rsid w:val="FFFF4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2021-01-21T13:38:00Z</dcterms:created>
  <dc:creator>lhj</dc:creator>
  <cp:lastModifiedBy>Administrator</cp:lastModifiedBy>
  <cp:lastPrinted>2024-03-11T05:39:00Z</cp:lastPrinted>
  <dcterms:modified xsi:type="dcterms:W3CDTF">2024-05-16T06:16:45Z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18BF089830514CD1A7B059EC749BDFC0_12</vt:lpwstr>
  </property>
</Properties>
</file>