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86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right"/>
        <w:textAlignment w:val="auto"/>
        <w:rPr>
          <w:rFonts w:hint="eastAsia" w:eastAsia="仿宋_GB2312"/>
          <w:sz w:val="24"/>
        </w:rPr>
      </w:pPr>
      <w:r>
        <w:rPr>
          <w:rFonts w:hAnsi="Calibri" w:eastAsia="仿宋_GB2312"/>
          <w:sz w:val="32"/>
        </w:rPr>
        <w:drawing>
          <wp:inline distT="0" distB="0" distL="114300" distR="114300">
            <wp:extent cx="5267960" cy="907415"/>
            <wp:effectExtent l="0" t="0" r="8890" b="6985"/>
            <wp:docPr id="1" name="图片 1" descr="F:\市教研院公文2007-2017\市教研院文件模板\红头图片\教研院函红头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:\市教研院公文2007-2017\市教研院文件模板\红头图片\教研院函红头.pn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907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right"/>
        <w:textAlignment w:val="auto"/>
        <w:rPr>
          <w:rFonts w:hint="default" w:ascii="Times New Roman" w:hAnsi="Times New Roman" w:eastAsia="仿宋_GB2312" w:cs="Times New Roman"/>
          <w:b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温教研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小</w:t>
      </w:r>
      <w:r>
        <w:rPr>
          <w:rFonts w:hint="default" w:ascii="Times New Roman" w:hAnsi="Times New Roman" w:eastAsia="仿宋_GB2312" w:cs="Times New Roman"/>
          <w:sz w:val="32"/>
        </w:rPr>
        <w:t>函〔20</w:t>
      </w:r>
      <w:r>
        <w:rPr>
          <w:rFonts w:hint="default" w:ascii="Times New Roman" w:hAnsi="Times New Roman" w:eastAsia="仿宋_GB2312" w:cs="Times New Roman"/>
          <w:sz w:val="32"/>
          <w:lang w:val="en"/>
        </w:rPr>
        <w:t>2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</w:rPr>
        <w:t>〕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30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32"/>
        </w:rPr>
        <w:t>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cs="宋体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cs="宋体"/>
          <w:kern w:val="0"/>
          <w:sz w:val="21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0"/>
          <w:szCs w:val="40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0"/>
          <w:szCs w:val="40"/>
          <w:shd w:val="clear" w:color="auto" w:fill="FFFFFF"/>
        </w:rPr>
        <w:t>关于举行温州市小学语文“爱阅读•文学社建设”研讨活动的通知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0"/>
          <w:szCs w:val="40"/>
          <w:shd w:val="clear" w:color="auto" w:fill="FFFFFF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各县（市、区）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教育局教研部门，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局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直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属各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小学：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为进一步落实《义务教育语文课程标准（2022年版）》精神，聚焦爱阅读和创意表达，加强校园文学社建设，提升学生写作素养，经研究，决定举行温州市小学语文“爱阅读•文学社建设”研讨活动。现将有关事项通知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  <w:t>一、活动时间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6月13日，上午9:00前报到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活动为期一天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640" w:firstLineChars="200"/>
        <w:textAlignment w:val="auto"/>
        <w:rPr>
          <w:rFonts w:hint="default" w:ascii="黑体" w:hAnsi="黑体" w:eastAsia="黑体" w:cs="黑体"/>
          <w:b w:val="0"/>
          <w:bCs w:val="0"/>
          <w:kern w:val="0"/>
          <w:sz w:val="32"/>
          <w:szCs w:val="32"/>
        </w:rPr>
      </w:pPr>
      <w:r>
        <w:rPr>
          <w:rFonts w:hint="default" w:ascii="黑体" w:hAnsi="黑体" w:eastAsia="黑体" w:cs="黑体"/>
          <w:b w:val="0"/>
          <w:bCs w:val="0"/>
          <w:kern w:val="0"/>
          <w:sz w:val="32"/>
          <w:szCs w:val="32"/>
        </w:rPr>
        <w:t>二、活动地点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乐清市荆山公学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640" w:firstLineChars="200"/>
        <w:textAlignment w:val="auto"/>
        <w:rPr>
          <w:rFonts w:hint="default" w:ascii="黑体" w:hAnsi="黑体" w:eastAsia="黑体" w:cs="黑体"/>
          <w:b w:val="0"/>
          <w:bCs w:val="0"/>
          <w:kern w:val="0"/>
          <w:sz w:val="32"/>
          <w:szCs w:val="32"/>
        </w:rPr>
      </w:pPr>
      <w:r>
        <w:rPr>
          <w:rFonts w:hint="default" w:ascii="黑体" w:hAnsi="黑体" w:eastAsia="黑体" w:cs="黑体"/>
          <w:b w:val="0"/>
          <w:bCs w:val="0"/>
          <w:kern w:val="0"/>
          <w:sz w:val="32"/>
          <w:szCs w:val="32"/>
        </w:rPr>
        <w:t>三、活动内容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1.创意表达课例展示与点评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2.乐清市文学社建设展示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3.全市小学校园文学社建设交流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4.作家讲座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640" w:firstLineChars="200"/>
        <w:textAlignment w:val="auto"/>
        <w:rPr>
          <w:rFonts w:hint="default" w:ascii="黑体" w:hAnsi="黑体" w:eastAsia="黑体" w:cs="黑体"/>
          <w:b w:val="0"/>
          <w:bCs w:val="0"/>
          <w:kern w:val="0"/>
          <w:sz w:val="32"/>
          <w:szCs w:val="32"/>
        </w:rPr>
      </w:pPr>
      <w:r>
        <w:rPr>
          <w:rFonts w:hint="default" w:ascii="黑体" w:hAnsi="黑体" w:eastAsia="黑体" w:cs="黑体"/>
          <w:b w:val="0"/>
          <w:bCs w:val="0"/>
          <w:kern w:val="0"/>
          <w:sz w:val="32"/>
          <w:szCs w:val="32"/>
        </w:rPr>
        <w:t>四、参加对象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各县（市、区）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小学语文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教研员、文学社指导师、小学语文教研组长。名额分配如下表（含教研员）：</w:t>
      </w:r>
    </w:p>
    <w:tbl>
      <w:tblPr>
        <w:tblStyle w:val="8"/>
        <w:tblpPr w:leftFromText="180" w:rightFromText="180" w:vertAnchor="text" w:horzAnchor="margin" w:tblpY="222"/>
        <w:tblOverlap w:val="never"/>
        <w:tblW w:w="85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527"/>
        <w:gridCol w:w="550"/>
        <w:gridCol w:w="550"/>
        <w:gridCol w:w="593"/>
        <w:gridCol w:w="551"/>
        <w:gridCol w:w="551"/>
        <w:gridCol w:w="550"/>
        <w:gridCol w:w="551"/>
        <w:gridCol w:w="551"/>
        <w:gridCol w:w="551"/>
        <w:gridCol w:w="551"/>
        <w:gridCol w:w="552"/>
        <w:gridCol w:w="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县（市、区）</w:t>
            </w:r>
          </w:p>
        </w:tc>
        <w:tc>
          <w:tcPr>
            <w:tcW w:w="5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鹿城</w:t>
            </w:r>
          </w:p>
        </w:tc>
        <w:tc>
          <w:tcPr>
            <w:tcW w:w="5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龙湾</w:t>
            </w:r>
          </w:p>
        </w:tc>
        <w:tc>
          <w:tcPr>
            <w:tcW w:w="5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瓯海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洞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头</w:t>
            </w:r>
          </w:p>
        </w:tc>
        <w:tc>
          <w:tcPr>
            <w:tcW w:w="5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乐清</w:t>
            </w:r>
          </w:p>
        </w:tc>
        <w:tc>
          <w:tcPr>
            <w:tcW w:w="5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瑞安</w:t>
            </w:r>
          </w:p>
        </w:tc>
        <w:tc>
          <w:tcPr>
            <w:tcW w:w="5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永嘉</w:t>
            </w:r>
          </w:p>
        </w:tc>
        <w:tc>
          <w:tcPr>
            <w:tcW w:w="5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平阳</w:t>
            </w:r>
          </w:p>
        </w:tc>
        <w:tc>
          <w:tcPr>
            <w:tcW w:w="5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泰顺</w:t>
            </w:r>
          </w:p>
        </w:tc>
        <w:tc>
          <w:tcPr>
            <w:tcW w:w="5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文成</w:t>
            </w:r>
          </w:p>
        </w:tc>
        <w:tc>
          <w:tcPr>
            <w:tcW w:w="5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苍南</w:t>
            </w:r>
          </w:p>
        </w:tc>
        <w:tc>
          <w:tcPr>
            <w:tcW w:w="5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龙港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名额</w:t>
            </w:r>
          </w:p>
        </w:tc>
        <w:tc>
          <w:tcPr>
            <w:tcW w:w="5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5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5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5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另定</w:t>
            </w:r>
          </w:p>
        </w:tc>
        <w:tc>
          <w:tcPr>
            <w:tcW w:w="5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5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5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5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5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5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5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各1名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640" w:firstLineChars="200"/>
        <w:textAlignment w:val="auto"/>
        <w:rPr>
          <w:rFonts w:hint="default" w:ascii="黑体" w:hAnsi="黑体" w:eastAsia="黑体" w:cs="黑体"/>
          <w:b w:val="0"/>
          <w:bCs w:val="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eastAsia="zh-CN"/>
        </w:rPr>
        <w:t>五</w:t>
      </w:r>
      <w:r>
        <w:rPr>
          <w:rFonts w:hint="default" w:ascii="黑体" w:hAnsi="黑体" w:eastAsia="黑体" w:cs="黑体"/>
          <w:b w:val="0"/>
          <w:bCs w:val="0"/>
          <w:kern w:val="0"/>
          <w:sz w:val="32"/>
          <w:szCs w:val="32"/>
        </w:rPr>
        <w:t>、其他事项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1.本次活动由乐清市教育研究院承办，乐清荆山公学协办，联系人：吴瑞芝，联系电话：13587711328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。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64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2.听课教师一律凭参会名单报到，不在听课名单内的对象不予安排，差旅费回原单位报销，注意活动安全。参加代表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汇总表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于6月6日前在教研员钉钉群编辑完成。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附件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活动安排表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64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640"/>
        <w:jc w:val="righ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温州市教育教学研究院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640"/>
        <w:jc w:val="center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 xml:space="preserve">                           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2024年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>
      <w:pPr>
        <w:widowControl/>
        <w:adjustRightInd w:val="0"/>
        <w:spacing w:line="360" w:lineRule="auto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p>
      <w:pPr>
        <w:widowControl/>
        <w:adjustRightInd w:val="0"/>
        <w:spacing w:line="360" w:lineRule="auto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p>
      <w:pPr>
        <w:widowControl/>
        <w:adjustRightInd w:val="0"/>
        <w:spacing w:line="360" w:lineRule="auto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p>
      <w:pPr>
        <w:widowControl/>
        <w:adjustRightInd w:val="0"/>
        <w:spacing w:line="360" w:lineRule="auto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p>
      <w:pPr>
        <w:widowControl/>
        <w:adjustRightInd w:val="0"/>
        <w:spacing w:line="360" w:lineRule="auto"/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</w:rPr>
        <w:t>附件</w:t>
      </w:r>
    </w:p>
    <w:p>
      <w:pPr>
        <w:widowControl/>
        <w:adjustRightInd w:val="0"/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</w:rPr>
        <w:t>活动安排表</w:t>
      </w:r>
    </w:p>
    <w:tbl>
      <w:tblPr>
        <w:tblStyle w:val="7"/>
        <w:tblW w:w="4963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457"/>
        <w:gridCol w:w="62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28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3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  <w:t>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419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6月13日上午</w:t>
            </w:r>
          </w:p>
        </w:tc>
        <w:tc>
          <w:tcPr>
            <w:tcW w:w="861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9:00</w:t>
            </w:r>
          </w:p>
          <w:p>
            <w:pPr>
              <w:jc w:val="center"/>
              <w:rPr>
                <w:rFonts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-9:20</w:t>
            </w:r>
          </w:p>
        </w:tc>
        <w:tc>
          <w:tcPr>
            <w:tcW w:w="3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参观学校校园文学社建设情况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5" w:hRule="atLeast"/>
        </w:trPr>
        <w:tc>
          <w:tcPr>
            <w:tcW w:w="419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1"/>
                <w:szCs w:val="21"/>
              </w:rPr>
            </w:pPr>
          </w:p>
        </w:tc>
        <w:tc>
          <w:tcPr>
            <w:tcW w:w="861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9:30</w:t>
            </w:r>
          </w:p>
          <w:p>
            <w:pPr>
              <w:jc w:val="center"/>
              <w:rPr>
                <w:rFonts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-11:30</w:t>
            </w:r>
          </w:p>
        </w:tc>
        <w:tc>
          <w:tcPr>
            <w:tcW w:w="3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◎课例</w:t>
            </w: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《我的</w:t>
            </w:r>
            <w:r>
              <w:rPr>
                <w:rFonts w:ascii="楷体" w:hAnsi="楷体" w:eastAsia="楷体" w:cs="楷体"/>
                <w:color w:val="000000"/>
                <w:sz w:val="21"/>
                <w:szCs w:val="21"/>
              </w:rPr>
              <w:t>AI</w:t>
            </w: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梦工厂》</w:t>
            </w:r>
          </w:p>
          <w:p>
            <w:pPr>
              <w:ind w:firstLine="420"/>
              <w:rPr>
                <w:rFonts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执教者：芦汉生/乐清市荆山公学</w:t>
            </w:r>
          </w:p>
          <w:p>
            <w:pPr>
              <w:rPr>
                <w:rFonts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◎课例阐述</w:t>
            </w:r>
          </w:p>
          <w:p>
            <w:pPr>
              <w:ind w:firstLine="420"/>
              <w:rPr>
                <w:rFonts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贺秋月/乐清市荆山公学《从梦想到现实：赋能学生创意表达的有益尝试》</w:t>
            </w:r>
          </w:p>
          <w:p>
            <w:pPr>
              <w:jc w:val="left"/>
              <w:rPr>
                <w:rFonts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◎校园文学社建设交流展示（一）</w:t>
            </w:r>
          </w:p>
          <w:p>
            <w:pPr>
              <w:ind w:firstLine="420" w:firstLineChars="200"/>
              <w:jc w:val="left"/>
              <w:rPr>
                <w:rFonts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李合意/乐清市荆山公学《擘画成像：描绘“立体阅读”下的文学</w:t>
            </w:r>
            <w:r>
              <w:rPr>
                <w:rFonts w:ascii="楷体" w:hAnsi="楷体" w:eastAsia="楷体" w:cs="楷体"/>
                <w:color w:val="000000"/>
                <w:sz w:val="21"/>
                <w:szCs w:val="21"/>
              </w:rPr>
              <w:t>社</w:t>
            </w: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 xml:space="preserve">建设新图景》 </w:t>
            </w:r>
          </w:p>
          <w:p>
            <w:pPr>
              <w:ind w:firstLine="420" w:firstLineChars="200"/>
              <w:jc w:val="left"/>
              <w:rPr>
                <w:rFonts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陈宇/乐清市</w:t>
            </w:r>
            <w:r>
              <w:rPr>
                <w:rFonts w:ascii="楷体" w:hAnsi="楷体" w:eastAsia="楷体" w:cs="楷体"/>
                <w:color w:val="000000"/>
                <w:sz w:val="21"/>
                <w:szCs w:val="21"/>
              </w:rPr>
              <w:t>北</w:t>
            </w: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白象镇第五小学</w:t>
            </w:r>
            <w:r>
              <w:rPr>
                <w:rFonts w:ascii="楷体" w:hAnsi="楷体" w:eastAsia="楷体" w:cs="楷体"/>
                <w:color w:val="000000"/>
                <w:sz w:val="21"/>
                <w:szCs w:val="21"/>
              </w:rPr>
              <w:t>《妙笔节：文学社建设的赋能平台》</w:t>
            </w:r>
          </w:p>
          <w:p>
            <w:pPr>
              <w:ind w:firstLine="420" w:firstLineChars="200"/>
              <w:jc w:val="left"/>
              <w:rPr>
                <w:rFonts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徐智静/乐清市虹桥镇第一小学《</w:t>
            </w:r>
            <w:r>
              <w:rPr>
                <w:rFonts w:ascii="楷体" w:hAnsi="楷体" w:eastAsia="楷体" w:cs="楷体"/>
                <w:color w:val="000000"/>
                <w:sz w:val="21"/>
                <w:szCs w:val="21"/>
              </w:rPr>
              <w:t>三审三修</w:t>
            </w: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eastAsia="zh-CN"/>
              </w:rPr>
              <w:t>：</w:t>
            </w:r>
            <w:r>
              <w:rPr>
                <w:rFonts w:ascii="楷体" w:hAnsi="楷体" w:eastAsia="楷体" w:cs="楷体"/>
                <w:color w:val="000000"/>
                <w:sz w:val="21"/>
                <w:szCs w:val="21"/>
              </w:rPr>
              <w:t>种月文学社高质量作品诞生记</w:t>
            </w: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》</w:t>
            </w:r>
          </w:p>
          <w:p>
            <w:pPr>
              <w:jc w:val="left"/>
              <w:rPr>
                <w:rFonts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◎专题点评《在“我”与“世界”之间一一“爱阅读.文学社建设”的案例观察与思考》</w:t>
            </w:r>
          </w:p>
          <w:p>
            <w:pPr>
              <w:ind w:firstLine="420" w:firstLineChars="200"/>
              <w:jc w:val="left"/>
              <w:rPr>
                <w:rFonts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俞国平/乐清市育英寄宿学校 特级教师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0" w:hRule="atLeast"/>
        </w:trPr>
        <w:tc>
          <w:tcPr>
            <w:tcW w:w="419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6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Hans"/>
              </w:rPr>
              <w:t>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13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Hans"/>
              </w:rPr>
              <w:t>日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下午</w:t>
            </w:r>
          </w:p>
        </w:tc>
        <w:tc>
          <w:tcPr>
            <w:tcW w:w="861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13:30</w:t>
            </w:r>
          </w:p>
          <w:p>
            <w:pPr>
              <w:jc w:val="center"/>
              <w:rPr>
                <w:rFonts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-16:00</w:t>
            </w:r>
          </w:p>
        </w:tc>
        <w:tc>
          <w:tcPr>
            <w:tcW w:w="3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◎校园文学社建设交流展示（二）</w:t>
            </w:r>
          </w:p>
          <w:p>
            <w:pPr>
              <w:ind w:firstLine="420"/>
              <w:rPr>
                <w:rFonts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陈雷敏/瑞安市瑞祥实验学校</w:t>
            </w:r>
            <w:r>
              <w:rPr>
                <w:rFonts w:ascii="楷体" w:hAnsi="楷体" w:eastAsia="楷体" w:cs="楷体"/>
                <w:color w:val="000000"/>
                <w:sz w:val="21"/>
                <w:szCs w:val="21"/>
              </w:rPr>
              <w:t>《自然生活 自在表达 自由生长——打造创意写作小达人》</w:t>
            </w:r>
          </w:p>
          <w:p>
            <w:pPr>
              <w:ind w:firstLine="420"/>
              <w:rPr>
                <w:rFonts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王婵娟/龙湾区第一小学</w:t>
            </w:r>
            <w:r>
              <w:rPr>
                <w:rFonts w:ascii="楷体" w:hAnsi="楷体" w:eastAsia="楷体" w:cs="楷体"/>
                <w:color w:val="000000"/>
                <w:sz w:val="21"/>
                <w:szCs w:val="21"/>
              </w:rPr>
              <w:t>《行健文学，让我们走向远方》</w:t>
            </w:r>
          </w:p>
          <w:p>
            <w:pPr>
              <w:ind w:firstLine="420"/>
              <w:rPr>
                <w:rFonts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ascii="楷体" w:hAnsi="楷体" w:eastAsia="楷体" w:cs="楷体"/>
                <w:color w:val="000000"/>
                <w:sz w:val="21"/>
                <w:szCs w:val="21"/>
              </w:rPr>
              <w:t>张丽静/</w:t>
            </w: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文成县第三实验小学</w:t>
            </w:r>
            <w:r>
              <w:rPr>
                <w:rFonts w:ascii="楷体" w:hAnsi="楷体" w:eastAsia="楷体" w:cs="楷体"/>
                <w:color w:val="000000"/>
                <w:sz w:val="21"/>
                <w:szCs w:val="21"/>
              </w:rPr>
              <w:t>《以国学经典为依托，推进凤栖文学社</w:t>
            </w: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建设</w:t>
            </w:r>
            <w:r>
              <w:rPr>
                <w:rFonts w:ascii="楷体" w:hAnsi="楷体" w:eastAsia="楷体" w:cs="楷体"/>
                <w:color w:val="000000"/>
                <w:sz w:val="21"/>
                <w:szCs w:val="21"/>
              </w:rPr>
              <w:t>》</w:t>
            </w:r>
          </w:p>
          <w:p>
            <w:pPr>
              <w:ind w:firstLine="420"/>
              <w:rPr>
                <w:rFonts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陈甜甜/苍南县第一实验小学</w:t>
            </w:r>
            <w:r>
              <w:rPr>
                <w:rFonts w:ascii="楷体" w:hAnsi="楷体" w:eastAsia="楷体" w:cs="楷体"/>
                <w:color w:val="000000"/>
                <w:sz w:val="21"/>
                <w:szCs w:val="21"/>
              </w:rPr>
              <w:t>《化文于心 立学于行——绿苑文学社的“1+X”行动》</w:t>
            </w:r>
          </w:p>
          <w:p>
            <w:pPr>
              <w:ind w:firstLine="420"/>
              <w:rPr>
                <w:rFonts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ascii="楷体" w:hAnsi="楷体" w:eastAsia="楷体" w:cs="楷体"/>
                <w:color w:val="000000"/>
                <w:sz w:val="21"/>
                <w:szCs w:val="21"/>
              </w:rPr>
              <w:t>陈金隆/</w:t>
            </w: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平阳县鳌江镇实验小学《作家面对面：雁声文学社成长的新路径》</w:t>
            </w:r>
          </w:p>
          <w:p>
            <w:pPr>
              <w:ind w:firstLine="420"/>
              <w:rPr>
                <w:rFonts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刘肖春/苍南县灵溪镇第四小学</w:t>
            </w:r>
            <w:r>
              <w:rPr>
                <w:rFonts w:ascii="楷体" w:hAnsi="楷体" w:eastAsia="楷体" w:cs="楷体"/>
                <w:color w:val="000000"/>
                <w:sz w:val="21"/>
                <w:szCs w:val="21"/>
              </w:rPr>
              <w:t>《流通·发表：助推学生高质量写作》</w:t>
            </w:r>
          </w:p>
          <w:p>
            <w:pPr>
              <w:ind w:firstLine="420"/>
              <w:rPr>
                <w:rFonts w:ascii="楷体" w:hAnsi="楷体" w:eastAsia="楷体" w:cs="楷体"/>
                <w:sz w:val="21"/>
                <w:szCs w:val="21"/>
              </w:rPr>
            </w:pPr>
            <w:r>
              <w:rPr>
                <w:rFonts w:ascii="楷体" w:hAnsi="楷体" w:eastAsia="楷体" w:cs="楷体"/>
                <w:color w:val="000000"/>
                <w:sz w:val="21"/>
                <w:szCs w:val="21"/>
              </w:rPr>
              <w:t>郑晓洁/</w:t>
            </w: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永嘉县瓯北中心小学</w:t>
            </w:r>
            <w:r>
              <w:rPr>
                <w:rFonts w:ascii="楷体" w:hAnsi="楷体" w:eastAsia="楷体" w:cs="楷体"/>
                <w:color w:val="000000"/>
                <w:sz w:val="21"/>
                <w:szCs w:val="21"/>
              </w:rPr>
              <w:t xml:space="preserve">《求实、思变、深用：让校刊编辑入心见行》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19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61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仿宋" w:hAnsi="仿宋" w:eastAsia="仿宋" w:cs="仿宋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◎</w:t>
            </w: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  <w:t>作家讲座</w:t>
            </w:r>
          </w:p>
          <w:p>
            <w:pPr>
              <w:widowControl/>
              <w:adjustRightInd w:val="0"/>
              <w:snapToGrid w:val="0"/>
              <w:ind w:firstLine="420" w:firstLineChars="200"/>
              <w:rPr>
                <w:rFonts w:ascii="仿宋" w:hAnsi="仿宋" w:eastAsia="仿宋" w:cs="仿宋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1"/>
                <w:szCs w:val="21"/>
              </w:rPr>
              <w:t>《我的看听读生活》</w:t>
            </w:r>
          </w:p>
          <w:p>
            <w:pPr>
              <w:widowControl/>
              <w:adjustRightInd w:val="0"/>
              <w:snapToGrid w:val="0"/>
              <w:ind w:firstLine="420" w:firstLineChars="200"/>
              <w:rPr>
                <w:rFonts w:hint="eastAsia" w:ascii="仿宋" w:hAnsi="仿宋" w:eastAsia="仿宋" w:cs="仿宋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1"/>
                <w:szCs w:val="21"/>
              </w:rPr>
              <w:t>郑亚洪/乐清市作家协会副主席 中国作家协会会员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419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61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仿宋" w:hAnsi="仿宋" w:eastAsia="仿宋" w:cs="仿宋"/>
                <w:bCs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◎</w:t>
            </w: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  <w:t>活动总结</w:t>
            </w: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eastAsia="zh-CN"/>
              </w:rPr>
              <w:t>《创意表达：给文学社注入写作动力》</w:t>
            </w: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ind w:firstLine="420" w:firstLineChars="200"/>
              <w:rPr>
                <w:rFonts w:ascii="仿宋" w:hAnsi="仿宋" w:eastAsia="仿宋" w:cs="仿宋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  <w:t>曹鸿飞/温州市教育教学研究院</w:t>
            </w:r>
          </w:p>
        </w:tc>
      </w:tr>
    </w:tbl>
    <w:p>
      <w:pPr>
        <w:widowControl/>
        <w:spacing w:line="432" w:lineRule="auto"/>
        <w:jc w:val="left"/>
        <w:rPr>
          <w:rFonts w:ascii="Times New Roman" w:hAnsi="Times New Roman" w:eastAsia="方正小标宋简体" w:cs="Times New Roman"/>
          <w:kern w:val="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5Nzk0N2RkMTJkMTlkMTUxZThiYTE2MGE5Y2U3MjMifQ=="/>
  </w:docVars>
  <w:rsids>
    <w:rsidRoot w:val="00A91DF3"/>
    <w:rsid w:val="00085049"/>
    <w:rsid w:val="001D1A9B"/>
    <w:rsid w:val="0021144E"/>
    <w:rsid w:val="002A24D4"/>
    <w:rsid w:val="00302E2F"/>
    <w:rsid w:val="005175DF"/>
    <w:rsid w:val="00541486"/>
    <w:rsid w:val="00563109"/>
    <w:rsid w:val="005A6357"/>
    <w:rsid w:val="00662856"/>
    <w:rsid w:val="00663827"/>
    <w:rsid w:val="007319C8"/>
    <w:rsid w:val="00767507"/>
    <w:rsid w:val="009445E3"/>
    <w:rsid w:val="00A32DEF"/>
    <w:rsid w:val="00A91DF3"/>
    <w:rsid w:val="00B45DFB"/>
    <w:rsid w:val="00C5651F"/>
    <w:rsid w:val="00C57BF6"/>
    <w:rsid w:val="00CF1AB3"/>
    <w:rsid w:val="00D90F9C"/>
    <w:rsid w:val="00E529E2"/>
    <w:rsid w:val="00F07E22"/>
    <w:rsid w:val="00F104B1"/>
    <w:rsid w:val="00F456F1"/>
    <w:rsid w:val="00F80B19"/>
    <w:rsid w:val="00FD3329"/>
    <w:rsid w:val="00FE03B8"/>
    <w:rsid w:val="01424D58"/>
    <w:rsid w:val="01BD616A"/>
    <w:rsid w:val="04222797"/>
    <w:rsid w:val="093E50FC"/>
    <w:rsid w:val="0A641F05"/>
    <w:rsid w:val="10403535"/>
    <w:rsid w:val="11325871"/>
    <w:rsid w:val="15D72CF1"/>
    <w:rsid w:val="18974539"/>
    <w:rsid w:val="1DFFFB91"/>
    <w:rsid w:val="1E39120C"/>
    <w:rsid w:val="202569BB"/>
    <w:rsid w:val="23F21382"/>
    <w:rsid w:val="262D6C14"/>
    <w:rsid w:val="2A727AC6"/>
    <w:rsid w:val="31401FFB"/>
    <w:rsid w:val="34AD6513"/>
    <w:rsid w:val="34D221E7"/>
    <w:rsid w:val="3599165E"/>
    <w:rsid w:val="362102C9"/>
    <w:rsid w:val="3A292C2C"/>
    <w:rsid w:val="3CE14109"/>
    <w:rsid w:val="3FADD681"/>
    <w:rsid w:val="446E2C52"/>
    <w:rsid w:val="45490981"/>
    <w:rsid w:val="46A2464B"/>
    <w:rsid w:val="48127EA4"/>
    <w:rsid w:val="4BD9EADE"/>
    <w:rsid w:val="5183622F"/>
    <w:rsid w:val="5376147C"/>
    <w:rsid w:val="55FA309F"/>
    <w:rsid w:val="58254B7B"/>
    <w:rsid w:val="5BE16BBF"/>
    <w:rsid w:val="5C1C5EAD"/>
    <w:rsid w:val="5CE3162A"/>
    <w:rsid w:val="5CEF27D8"/>
    <w:rsid w:val="5CFB9B17"/>
    <w:rsid w:val="5D7641A1"/>
    <w:rsid w:val="5DDF2E9D"/>
    <w:rsid w:val="60B76021"/>
    <w:rsid w:val="69711EC7"/>
    <w:rsid w:val="6C4F35A1"/>
    <w:rsid w:val="6F76E476"/>
    <w:rsid w:val="70D72A3E"/>
    <w:rsid w:val="717C330E"/>
    <w:rsid w:val="746B4A40"/>
    <w:rsid w:val="77567591"/>
    <w:rsid w:val="78C733B9"/>
    <w:rsid w:val="7BA7CC0E"/>
    <w:rsid w:val="7D7F98BA"/>
    <w:rsid w:val="7DB31968"/>
    <w:rsid w:val="7DD58A00"/>
    <w:rsid w:val="7DF378E4"/>
    <w:rsid w:val="7EFEBFE3"/>
    <w:rsid w:val="7F37729F"/>
    <w:rsid w:val="7F9BCC56"/>
    <w:rsid w:val="7FAB176B"/>
    <w:rsid w:val="7FAE813B"/>
    <w:rsid w:val="BD7EE827"/>
    <w:rsid w:val="BDDF6D15"/>
    <w:rsid w:val="BDFFA699"/>
    <w:rsid w:val="BFFBD759"/>
    <w:rsid w:val="BFFC8420"/>
    <w:rsid w:val="BFFE84C7"/>
    <w:rsid w:val="D5BD39B3"/>
    <w:rsid w:val="FCFF4971"/>
    <w:rsid w:val="FF77CA41"/>
    <w:rsid w:val="FFFF4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apple-converted-space"/>
    <w:basedOn w:val="9"/>
    <w:qFormat/>
    <w:uiPriority w:val="0"/>
  </w:style>
  <w:style w:type="character" w:customStyle="1" w:styleId="12">
    <w:name w:val="页眉 字符"/>
    <w:basedOn w:val="9"/>
    <w:link w:val="5"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字符"/>
    <w:basedOn w:val="9"/>
    <w:link w:val="4"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982</Words>
  <Characters>1043</Characters>
  <Lines>8</Lines>
  <Paragraphs>2</Paragraphs>
  <TotalTime>1</TotalTime>
  <ScaleCrop>false</ScaleCrop>
  <LinksUpToDate>false</LinksUpToDate>
  <CharactersWithSpaces>1074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2024-05-12T10:53:00Z</dcterms:created>
  <dc:creator>yeziapp</dc:creator>
  <cp:lastModifiedBy>Administrator</cp:lastModifiedBy>
  <dcterms:modified xsi:type="dcterms:W3CDTF">2024-06-11T04:39:00Z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CFE0BA7E41D74CCEAA8E95114CAAB530</vt:lpwstr>
  </property>
</Properties>
</file>